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DE165" w14:textId="77777777" w:rsidR="00C23E02" w:rsidRPr="009B04A1" w:rsidRDefault="00C23E02" w:rsidP="00642ADF">
      <w:pPr>
        <w:pStyle w:val="BlockText"/>
        <w:ind w:left="-720"/>
        <w:rPr>
          <w:rFonts w:ascii="Bookman Old Style" w:hAnsi="Bookman Old Style"/>
          <w:sz w:val="24"/>
          <w:szCs w:val="22"/>
        </w:rPr>
      </w:pPr>
      <w:r w:rsidRPr="009B04A1">
        <w:rPr>
          <w:rFonts w:ascii="Bookman Old Style" w:hAnsi="Bookman Old Style"/>
          <w:noProof/>
          <w:sz w:val="24"/>
          <w:szCs w:val="22"/>
        </w:rPr>
        <w:drawing>
          <wp:anchor distT="0" distB="0" distL="114300" distR="114300" simplePos="0" relativeHeight="251658240" behindDoc="0" locked="0" layoutInCell="1" allowOverlap="1" wp14:anchorId="48A7DA99" wp14:editId="6A79FC91">
            <wp:simplePos x="0" y="0"/>
            <wp:positionH relativeFrom="column">
              <wp:posOffset>1456055</wp:posOffset>
            </wp:positionH>
            <wp:positionV relativeFrom="paragraph">
              <wp:posOffset>-274320</wp:posOffset>
            </wp:positionV>
            <wp:extent cx="2277110" cy="701675"/>
            <wp:effectExtent l="0" t="0" r="0" b="0"/>
            <wp:wrapSquare wrapText="bothSides"/>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277110" cy="701675"/>
                    </a:xfrm>
                    <a:prstGeom prst="rect">
                      <a:avLst/>
                    </a:prstGeom>
                    <a:noFill/>
                    <a:ln w="9525">
                      <a:noFill/>
                      <a:miter lim="800000"/>
                      <a:headEnd/>
                      <a:tailEnd/>
                    </a:ln>
                  </pic:spPr>
                </pic:pic>
              </a:graphicData>
            </a:graphic>
          </wp:anchor>
        </w:drawing>
      </w:r>
    </w:p>
    <w:p w14:paraId="36DC914B" w14:textId="77777777" w:rsidR="00C23E02" w:rsidRPr="009B04A1" w:rsidRDefault="00C23E02" w:rsidP="00642ADF">
      <w:pPr>
        <w:pStyle w:val="BlockText"/>
        <w:ind w:left="-720"/>
        <w:rPr>
          <w:rFonts w:ascii="Bookman Old Style" w:hAnsi="Bookman Old Style"/>
          <w:sz w:val="24"/>
          <w:szCs w:val="22"/>
        </w:rPr>
      </w:pPr>
    </w:p>
    <w:p w14:paraId="46BECD87" w14:textId="77777777" w:rsidR="00C23E02" w:rsidRPr="009B04A1" w:rsidRDefault="00C23E02" w:rsidP="00642ADF">
      <w:pPr>
        <w:pStyle w:val="BlockText"/>
        <w:ind w:left="-720"/>
        <w:rPr>
          <w:rFonts w:ascii="Bookman Old Style" w:hAnsi="Bookman Old Style"/>
          <w:sz w:val="24"/>
          <w:szCs w:val="22"/>
        </w:rPr>
      </w:pPr>
    </w:p>
    <w:p w14:paraId="20DF815F" w14:textId="77777777" w:rsidR="009556B0" w:rsidRPr="009B04A1" w:rsidRDefault="00016EA9" w:rsidP="00642ADF">
      <w:pPr>
        <w:pStyle w:val="BlockText"/>
        <w:ind w:left="-720"/>
        <w:rPr>
          <w:rFonts w:ascii="Bookman Old Style" w:hAnsi="Bookman Old Style"/>
          <w:sz w:val="24"/>
          <w:szCs w:val="22"/>
        </w:rPr>
      </w:pPr>
      <w:r w:rsidRPr="009B04A1">
        <w:rPr>
          <w:rFonts w:ascii="Bookman Old Style" w:hAnsi="Bookman Old Style"/>
          <w:sz w:val="24"/>
          <w:szCs w:val="22"/>
        </w:rPr>
        <w:t>THE MYSORE ELECTRICAL INDUSTRIES LTD.,</w:t>
      </w:r>
    </w:p>
    <w:p w14:paraId="3972DE5F" w14:textId="77777777" w:rsidR="00016EA9" w:rsidRPr="009B04A1" w:rsidRDefault="00016EA9" w:rsidP="00642ADF">
      <w:pPr>
        <w:pStyle w:val="BlockText"/>
        <w:tabs>
          <w:tab w:val="clear" w:pos="4320"/>
          <w:tab w:val="clear" w:pos="4886"/>
        </w:tabs>
        <w:ind w:left="0" w:right="29"/>
        <w:jc w:val="left"/>
        <w:rPr>
          <w:rFonts w:ascii="Bookman Old Style" w:hAnsi="Bookman Old Style"/>
          <w:sz w:val="20"/>
          <w:szCs w:val="20"/>
        </w:rPr>
      </w:pPr>
    </w:p>
    <w:p w14:paraId="06C9B995" w14:textId="77777777" w:rsidR="00016EA9" w:rsidRPr="009B04A1" w:rsidRDefault="00642ADF" w:rsidP="00016EA9">
      <w:pPr>
        <w:pStyle w:val="BlockText"/>
        <w:tabs>
          <w:tab w:val="clear" w:pos="4320"/>
          <w:tab w:val="clear" w:pos="4886"/>
        </w:tabs>
        <w:ind w:left="0" w:right="29"/>
        <w:jc w:val="left"/>
        <w:rPr>
          <w:rFonts w:ascii="Bookman Old Style" w:hAnsi="Bookman Old Style"/>
          <w:b w:val="0"/>
          <w:sz w:val="20"/>
          <w:szCs w:val="20"/>
        </w:rPr>
      </w:pPr>
      <w:r w:rsidRPr="009B04A1">
        <w:rPr>
          <w:rFonts w:ascii="Bookman Old Style" w:hAnsi="Bookman Old Style"/>
          <w:sz w:val="20"/>
          <w:szCs w:val="20"/>
        </w:rPr>
        <w:t xml:space="preserve">Phone: </w:t>
      </w:r>
      <w:r w:rsidRPr="009B04A1">
        <w:rPr>
          <w:rFonts w:ascii="Bookman Old Style" w:hAnsi="Bookman Old Style"/>
          <w:b w:val="0"/>
          <w:bCs w:val="0"/>
          <w:sz w:val="20"/>
          <w:szCs w:val="20"/>
        </w:rPr>
        <w:t>080 2</w:t>
      </w:r>
      <w:r w:rsidR="00016EA9" w:rsidRPr="009B04A1">
        <w:rPr>
          <w:rFonts w:ascii="Bookman Old Style" w:hAnsi="Bookman Old Style"/>
          <w:b w:val="0"/>
          <w:bCs w:val="0"/>
          <w:sz w:val="20"/>
          <w:szCs w:val="20"/>
        </w:rPr>
        <w:t>3376851(6 Lines)</w:t>
      </w:r>
      <w:r w:rsidRPr="009B04A1">
        <w:rPr>
          <w:rFonts w:ascii="Bookman Old Style" w:hAnsi="Bookman Old Style"/>
          <w:b w:val="0"/>
          <w:bCs w:val="0"/>
          <w:sz w:val="20"/>
          <w:szCs w:val="20"/>
        </w:rPr>
        <w:t>,</w:t>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Pr="009B04A1">
        <w:rPr>
          <w:rFonts w:ascii="Bookman Old Style" w:hAnsi="Bookman Old Style"/>
          <w:b w:val="0"/>
          <w:sz w:val="20"/>
          <w:szCs w:val="20"/>
        </w:rPr>
        <w:tab/>
      </w:r>
      <w:r w:rsidR="009B04A1">
        <w:rPr>
          <w:rFonts w:ascii="Bookman Old Style" w:hAnsi="Bookman Old Style"/>
          <w:b w:val="0"/>
          <w:sz w:val="20"/>
          <w:szCs w:val="20"/>
        </w:rPr>
        <w:tab/>
      </w:r>
      <w:r w:rsidR="00016EA9" w:rsidRPr="009B04A1">
        <w:rPr>
          <w:rFonts w:ascii="Bookman Old Style" w:hAnsi="Bookman Old Style"/>
          <w:b w:val="0"/>
          <w:sz w:val="20"/>
          <w:szCs w:val="20"/>
        </w:rPr>
        <w:t>PB.NO.2221,</w:t>
      </w:r>
    </w:p>
    <w:p w14:paraId="03E13F28" w14:textId="25BB32C4" w:rsidR="00642ADF" w:rsidRPr="009B04A1" w:rsidRDefault="00602FA2" w:rsidP="00016EA9">
      <w:pPr>
        <w:pStyle w:val="BlockText"/>
        <w:tabs>
          <w:tab w:val="clear" w:pos="4320"/>
          <w:tab w:val="clear" w:pos="4886"/>
        </w:tabs>
        <w:ind w:left="0" w:right="29"/>
        <w:jc w:val="left"/>
        <w:rPr>
          <w:rFonts w:ascii="Bookman Old Style" w:hAnsi="Bookman Old Style"/>
          <w:sz w:val="20"/>
          <w:szCs w:val="20"/>
        </w:rPr>
      </w:pPr>
      <w:r w:rsidRPr="009B04A1">
        <w:rPr>
          <w:rFonts w:ascii="Bookman Old Style" w:hAnsi="Bookman Old Style"/>
          <w:sz w:val="20"/>
          <w:szCs w:val="20"/>
        </w:rPr>
        <w:t xml:space="preserve">Email </w:t>
      </w:r>
      <w:proofErr w:type="gramStart"/>
      <w:r w:rsidRPr="009B04A1">
        <w:rPr>
          <w:rFonts w:ascii="Bookman Old Style" w:hAnsi="Bookman Old Style"/>
          <w:sz w:val="20"/>
          <w:szCs w:val="20"/>
        </w:rPr>
        <w:t>ID:</w:t>
      </w:r>
      <w:r w:rsidR="00016EA9" w:rsidRPr="009B04A1">
        <w:rPr>
          <w:rFonts w:ascii="Bookman Old Style" w:hAnsi="Bookman Old Style"/>
          <w:sz w:val="20"/>
          <w:szCs w:val="20"/>
        </w:rPr>
        <w:t>mei.matls9@gmail.com</w:t>
      </w:r>
      <w:proofErr w:type="gramEnd"/>
      <w:r w:rsidR="009B04A1">
        <w:rPr>
          <w:rFonts w:ascii="Bookman Old Style" w:hAnsi="Bookman Old Style"/>
          <w:sz w:val="20"/>
          <w:szCs w:val="20"/>
        </w:rPr>
        <w:tab/>
      </w:r>
      <w:r w:rsidR="009B04A1">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DB0747">
        <w:rPr>
          <w:rFonts w:ascii="Bookman Old Style" w:hAnsi="Bookman Old Style"/>
          <w:sz w:val="20"/>
          <w:szCs w:val="20"/>
        </w:rPr>
        <w:tab/>
      </w:r>
      <w:r w:rsidR="00016EA9" w:rsidRPr="009B04A1">
        <w:rPr>
          <w:rFonts w:ascii="Bookman Old Style" w:hAnsi="Bookman Old Style"/>
          <w:b w:val="0"/>
          <w:sz w:val="20"/>
          <w:szCs w:val="20"/>
        </w:rPr>
        <w:t>Tumkur Road,</w:t>
      </w:r>
    </w:p>
    <w:p w14:paraId="73409395" w14:textId="0DC14076" w:rsidR="00642ADF" w:rsidRPr="009B04A1" w:rsidRDefault="00016EA9" w:rsidP="00642ADF">
      <w:pPr>
        <w:tabs>
          <w:tab w:val="left" w:pos="1260"/>
          <w:tab w:val="left" w:pos="1530"/>
          <w:tab w:val="center" w:pos="7560"/>
        </w:tabs>
        <w:ind w:right="-331"/>
        <w:rPr>
          <w:rFonts w:ascii="Bookman Old Style" w:hAnsi="Bookman Old Style"/>
          <w:sz w:val="20"/>
          <w:szCs w:val="20"/>
        </w:rPr>
      </w:pPr>
      <w:r w:rsidRPr="009B04A1">
        <w:rPr>
          <w:rFonts w:ascii="Bookman Old Style" w:hAnsi="Bookman Old Style"/>
          <w:sz w:val="20"/>
          <w:szCs w:val="20"/>
        </w:rPr>
        <w:tab/>
      </w:r>
      <w:r w:rsidRPr="009B04A1">
        <w:rPr>
          <w:rFonts w:ascii="Bookman Old Style" w:hAnsi="Bookman Old Style"/>
          <w:sz w:val="20"/>
          <w:szCs w:val="20"/>
        </w:rPr>
        <w:tab/>
      </w:r>
      <w:r w:rsidR="00DB0747">
        <w:rPr>
          <w:rFonts w:ascii="Bookman Old Style" w:hAnsi="Bookman Old Style"/>
          <w:sz w:val="20"/>
          <w:szCs w:val="20"/>
        </w:rPr>
        <w:t xml:space="preserve">                                                                             </w:t>
      </w:r>
      <w:proofErr w:type="spellStart"/>
      <w:r w:rsidRPr="009B04A1">
        <w:rPr>
          <w:rFonts w:ascii="Bookman Old Style" w:hAnsi="Bookman Old Style"/>
          <w:sz w:val="20"/>
          <w:szCs w:val="20"/>
        </w:rPr>
        <w:t>Yeswanthpur</w:t>
      </w:r>
      <w:proofErr w:type="spellEnd"/>
      <w:r w:rsidR="00642ADF" w:rsidRPr="009B04A1">
        <w:rPr>
          <w:rFonts w:ascii="Bookman Old Style" w:hAnsi="Bookman Old Style"/>
          <w:sz w:val="20"/>
          <w:szCs w:val="20"/>
        </w:rPr>
        <w:t>,</w:t>
      </w:r>
    </w:p>
    <w:p w14:paraId="0F6AA1DC" w14:textId="49D2959B" w:rsidR="00642ADF" w:rsidRPr="009B04A1" w:rsidRDefault="00642ADF" w:rsidP="00642ADF">
      <w:pPr>
        <w:tabs>
          <w:tab w:val="center" w:pos="7560"/>
        </w:tabs>
        <w:rPr>
          <w:rFonts w:ascii="Bookman Old Style" w:hAnsi="Bookman Old Style"/>
          <w:sz w:val="20"/>
          <w:szCs w:val="20"/>
          <w:lang w:val="pt-BR"/>
        </w:rPr>
      </w:pPr>
      <w:r w:rsidRPr="009B04A1">
        <w:rPr>
          <w:rFonts w:ascii="Bookman Old Style" w:hAnsi="Bookman Old Style"/>
          <w:sz w:val="20"/>
          <w:szCs w:val="20"/>
          <w:lang w:val="pt-BR"/>
        </w:rPr>
        <w:tab/>
      </w:r>
      <w:r w:rsidR="00DB0747">
        <w:rPr>
          <w:rFonts w:ascii="Bookman Old Style" w:hAnsi="Bookman Old Style"/>
          <w:sz w:val="20"/>
          <w:szCs w:val="20"/>
          <w:lang w:val="pt-BR"/>
        </w:rPr>
        <w:t xml:space="preserve"> </w:t>
      </w:r>
      <w:r w:rsidRPr="009B04A1">
        <w:rPr>
          <w:rFonts w:ascii="Bookman Old Style" w:hAnsi="Bookman Old Style"/>
          <w:sz w:val="20"/>
          <w:szCs w:val="20"/>
          <w:lang w:val="pt-BR"/>
        </w:rPr>
        <w:t>BANGALORE – 560 0</w:t>
      </w:r>
      <w:r w:rsidR="00016EA9" w:rsidRPr="009B04A1">
        <w:rPr>
          <w:rFonts w:ascii="Bookman Old Style" w:hAnsi="Bookman Old Style"/>
          <w:sz w:val="20"/>
          <w:szCs w:val="20"/>
          <w:lang w:val="pt-BR"/>
        </w:rPr>
        <w:t>22</w:t>
      </w:r>
      <w:r w:rsidRPr="009B04A1">
        <w:rPr>
          <w:rFonts w:ascii="Bookman Old Style" w:hAnsi="Bookman Old Style"/>
          <w:sz w:val="20"/>
          <w:szCs w:val="20"/>
          <w:lang w:val="pt-BR"/>
        </w:rPr>
        <w:t>.</w:t>
      </w:r>
    </w:p>
    <w:p w14:paraId="08D0299A" w14:textId="77777777" w:rsidR="008135CA" w:rsidRPr="009B04A1" w:rsidRDefault="008135CA" w:rsidP="00642ADF">
      <w:pPr>
        <w:tabs>
          <w:tab w:val="center" w:pos="7560"/>
        </w:tabs>
        <w:rPr>
          <w:rFonts w:ascii="Bookman Old Style" w:hAnsi="Bookman Old Style"/>
          <w:sz w:val="20"/>
          <w:szCs w:val="20"/>
          <w:lang w:val="pt-BR"/>
        </w:rPr>
      </w:pPr>
    </w:p>
    <w:p w14:paraId="34D8A0A9" w14:textId="77777777" w:rsidR="001F1B75" w:rsidRDefault="001F1B75" w:rsidP="001F1B75">
      <w:pPr>
        <w:tabs>
          <w:tab w:val="left" w:pos="2109"/>
        </w:tabs>
        <w:ind w:left="-270" w:right="108"/>
        <w:jc w:val="center"/>
        <w:rPr>
          <w:sz w:val="10"/>
          <w:szCs w:val="14"/>
        </w:rPr>
      </w:pPr>
    </w:p>
    <w:p w14:paraId="75983135" w14:textId="61A2CCD9" w:rsidR="001F1B75" w:rsidRPr="001F1B75" w:rsidRDefault="001F1B75" w:rsidP="001F1B75">
      <w:pPr>
        <w:tabs>
          <w:tab w:val="left" w:pos="2109"/>
        </w:tabs>
        <w:ind w:left="-270" w:right="108"/>
        <w:rPr>
          <w:rFonts w:ascii="Bookman Old Style" w:hAnsi="Bookman Old Style"/>
          <w:b/>
          <w:bCs/>
          <w:szCs w:val="16"/>
        </w:rPr>
      </w:pPr>
      <w:r w:rsidRPr="001F1B75">
        <w:rPr>
          <w:rFonts w:ascii="Bookman Old Style" w:hAnsi="Bookman Old Style"/>
          <w:b/>
          <w:bCs/>
          <w:szCs w:val="16"/>
        </w:rPr>
        <w:t xml:space="preserve">TENDER NO. </w:t>
      </w:r>
      <w:r w:rsidR="001B7923" w:rsidRPr="001B7923">
        <w:rPr>
          <w:rFonts w:ascii="Bookman Old Style" w:hAnsi="Bookman Old Style"/>
          <w:b/>
          <w:bCs/>
          <w:szCs w:val="16"/>
        </w:rPr>
        <w:t>MEIL/</w:t>
      </w:r>
      <w:r w:rsidR="00A27E5A">
        <w:rPr>
          <w:rFonts w:ascii="Bookman Old Style" w:hAnsi="Bookman Old Style"/>
          <w:b/>
          <w:bCs/>
          <w:szCs w:val="16"/>
        </w:rPr>
        <w:t>2026</w:t>
      </w:r>
      <w:r w:rsidR="001B7923" w:rsidRPr="001B7923">
        <w:rPr>
          <w:rFonts w:ascii="Bookman Old Style" w:hAnsi="Bookman Old Style"/>
          <w:b/>
          <w:bCs/>
          <w:szCs w:val="16"/>
        </w:rPr>
        <w:t>-</w:t>
      </w:r>
      <w:r w:rsidR="00A27E5A">
        <w:rPr>
          <w:rFonts w:ascii="Bookman Old Style" w:hAnsi="Bookman Old Style"/>
          <w:b/>
          <w:bCs/>
          <w:szCs w:val="16"/>
        </w:rPr>
        <w:t>27</w:t>
      </w:r>
      <w:r w:rsidR="001B7923" w:rsidRPr="001B7923">
        <w:rPr>
          <w:rFonts w:ascii="Bookman Old Style" w:hAnsi="Bookman Old Style"/>
          <w:b/>
          <w:bCs/>
          <w:szCs w:val="16"/>
        </w:rPr>
        <w:t>/IND0</w:t>
      </w:r>
      <w:r w:rsidR="00A27E5A">
        <w:rPr>
          <w:rFonts w:ascii="Bookman Old Style" w:hAnsi="Bookman Old Style"/>
          <w:b/>
          <w:bCs/>
          <w:szCs w:val="16"/>
        </w:rPr>
        <w:t>494</w:t>
      </w:r>
    </w:p>
    <w:p w14:paraId="6AA4B8D6" w14:textId="6E35F163" w:rsidR="00642ADF" w:rsidRPr="001F1B75" w:rsidRDefault="009B04A1" w:rsidP="00642ADF">
      <w:pPr>
        <w:tabs>
          <w:tab w:val="left" w:pos="6300"/>
        </w:tabs>
        <w:ind w:left="-360"/>
        <w:rPr>
          <w:rFonts w:ascii="Bookman Old Style" w:hAnsi="Bookman Old Style"/>
          <w:b/>
          <w:bCs/>
          <w:szCs w:val="16"/>
        </w:rPr>
      </w:pPr>
      <w:r w:rsidRPr="001F1B75">
        <w:rPr>
          <w:rFonts w:ascii="Bookman Old Style" w:hAnsi="Bookman Old Style"/>
          <w:b/>
          <w:bCs/>
          <w:szCs w:val="16"/>
        </w:rPr>
        <w:tab/>
      </w:r>
      <w:r w:rsidR="00642ADF" w:rsidRPr="001F1B75">
        <w:rPr>
          <w:rFonts w:ascii="Bookman Old Style" w:hAnsi="Bookman Old Style"/>
          <w:b/>
          <w:bCs/>
          <w:szCs w:val="16"/>
        </w:rPr>
        <w:t>Date:</w:t>
      </w:r>
      <w:r w:rsidR="00CF1E5C">
        <w:rPr>
          <w:rFonts w:ascii="Bookman Old Style" w:hAnsi="Bookman Old Style"/>
          <w:b/>
          <w:bCs/>
          <w:szCs w:val="16"/>
        </w:rPr>
        <w:t xml:space="preserve"> </w:t>
      </w:r>
      <w:r w:rsidR="00EA28D6">
        <w:rPr>
          <w:rFonts w:ascii="Bookman Old Style" w:hAnsi="Bookman Old Style"/>
          <w:b/>
          <w:bCs/>
          <w:szCs w:val="16"/>
        </w:rPr>
        <w:t>19</w:t>
      </w:r>
      <w:r w:rsidR="00A27E5A">
        <w:rPr>
          <w:rFonts w:ascii="Bookman Old Style" w:hAnsi="Bookman Old Style"/>
          <w:b/>
          <w:bCs/>
          <w:szCs w:val="16"/>
        </w:rPr>
        <w:t>.06.2026</w:t>
      </w:r>
    </w:p>
    <w:p w14:paraId="4C53C9E0" w14:textId="77777777" w:rsidR="00C23E02" w:rsidRPr="001F1B75" w:rsidRDefault="00C23E02" w:rsidP="00642ADF">
      <w:pPr>
        <w:tabs>
          <w:tab w:val="left" w:pos="6300"/>
        </w:tabs>
        <w:ind w:left="-360"/>
        <w:rPr>
          <w:rFonts w:ascii="Bookman Old Style" w:hAnsi="Bookman Old Style"/>
          <w:b/>
          <w:bCs/>
          <w:szCs w:val="16"/>
        </w:rPr>
      </w:pPr>
    </w:p>
    <w:p w14:paraId="457471F0"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TENDER NOTIFICATION</w:t>
      </w:r>
    </w:p>
    <w:p w14:paraId="1F43DCAE" w14:textId="77777777" w:rsidR="00642ADF" w:rsidRPr="009B04A1" w:rsidRDefault="00642ADF" w:rsidP="00642ADF">
      <w:pPr>
        <w:jc w:val="center"/>
        <w:rPr>
          <w:rFonts w:ascii="Bookman Old Style" w:hAnsi="Bookman Old Style"/>
          <w:b/>
          <w:bCs/>
          <w:szCs w:val="16"/>
        </w:rPr>
      </w:pPr>
      <w:r w:rsidRPr="009B04A1">
        <w:rPr>
          <w:rFonts w:ascii="Bookman Old Style" w:hAnsi="Bookman Old Style"/>
          <w:b/>
          <w:bCs/>
          <w:szCs w:val="16"/>
        </w:rPr>
        <w:t>(E-TENDERING MODE ONLY)</w:t>
      </w:r>
    </w:p>
    <w:p w14:paraId="0975C68C" w14:textId="77777777" w:rsidR="00E2624B" w:rsidRPr="009B04A1" w:rsidRDefault="00E2624B" w:rsidP="00642ADF">
      <w:pPr>
        <w:jc w:val="center"/>
        <w:rPr>
          <w:rFonts w:ascii="Bookman Old Style" w:hAnsi="Bookman Old Style"/>
          <w:b/>
          <w:bCs/>
          <w:sz w:val="6"/>
          <w:szCs w:val="2"/>
        </w:rPr>
      </w:pPr>
    </w:p>
    <w:p w14:paraId="064E9958" w14:textId="77777777" w:rsidR="00642ADF" w:rsidRPr="009B04A1" w:rsidRDefault="00642ADF" w:rsidP="00642ADF">
      <w:pPr>
        <w:rPr>
          <w:rFonts w:ascii="Bookman Old Style" w:hAnsi="Bookman Old Style"/>
          <w:b/>
          <w:bCs/>
          <w:sz w:val="6"/>
          <w:szCs w:val="20"/>
        </w:rPr>
      </w:pPr>
    </w:p>
    <w:p w14:paraId="105D6617" w14:textId="374F79C2" w:rsidR="001A3E9A" w:rsidRPr="004F14A1" w:rsidRDefault="00777B5D" w:rsidP="004F14A1">
      <w:pPr>
        <w:spacing w:line="216" w:lineRule="auto"/>
        <w:ind w:right="-425"/>
        <w:jc w:val="both"/>
        <w:rPr>
          <w:rFonts w:ascii="Bookman Old Style" w:hAnsi="Bookman Old Style"/>
          <w:b/>
          <w:bCs/>
          <w:noProof/>
        </w:rPr>
      </w:pPr>
      <w:r w:rsidRPr="004F14A1">
        <w:rPr>
          <w:rFonts w:ascii="Bookman Old Style" w:hAnsi="Bookman Old Style"/>
          <w:b/>
          <w:bCs/>
          <w:noProof/>
        </w:rPr>
        <w:fldChar w:fldCharType="begin"/>
      </w:r>
      <w:r w:rsidR="001A3E9A" w:rsidRPr="004F14A1">
        <w:rPr>
          <w:rFonts w:ascii="Bookman Old Style" w:hAnsi="Bookman Old Style"/>
          <w:b/>
          <w:bCs/>
          <w:noProof/>
        </w:rPr>
        <w:instrText xml:space="preserve"> MERGEFIELD Nomenclature </w:instrText>
      </w:r>
      <w:r w:rsidRPr="004F14A1">
        <w:rPr>
          <w:rFonts w:ascii="Bookman Old Style" w:hAnsi="Bookman Old Style"/>
          <w:b/>
          <w:bCs/>
          <w:noProof/>
        </w:rPr>
        <w:fldChar w:fldCharType="separate"/>
      </w:r>
      <w:r w:rsidR="00AF7A82" w:rsidRPr="00AF7A82">
        <w:rPr>
          <w:rFonts w:ascii="Bookman Old Style" w:hAnsi="Bookman Old Style"/>
          <w:b/>
          <w:bCs/>
          <w:noProof/>
        </w:rPr>
        <w:t>SUPPLY OF TOROIDAL CORE FOR CT PT</w:t>
      </w:r>
      <w:r w:rsidR="00AA0C3E" w:rsidRPr="00AA0C3E">
        <w:rPr>
          <w:rFonts w:ascii="Bookman Old Style" w:hAnsi="Bookman Old Style"/>
          <w:b/>
          <w:bCs/>
          <w:noProof/>
        </w:rPr>
        <w:t xml:space="preserve"> </w:t>
      </w:r>
      <w:r w:rsidR="00DB19C4">
        <w:rPr>
          <w:rFonts w:ascii="Bookman Old Style" w:hAnsi="Bookman Old Style"/>
          <w:b/>
          <w:bCs/>
          <w:noProof/>
        </w:rPr>
        <w:t xml:space="preserve"> </w:t>
      </w:r>
      <w:r w:rsidR="00BB3C05" w:rsidRPr="004F14A1">
        <w:rPr>
          <w:rFonts w:ascii="Bookman Old Style" w:hAnsi="Bookman Old Style"/>
          <w:b/>
          <w:bCs/>
          <w:noProof/>
        </w:rPr>
        <w:t xml:space="preserve">conforming to </w:t>
      </w:r>
      <w:r w:rsidR="00C23E02" w:rsidRPr="004F14A1">
        <w:rPr>
          <w:rFonts w:ascii="Bookman Old Style" w:hAnsi="Bookman Old Style"/>
          <w:b/>
          <w:bCs/>
          <w:noProof/>
        </w:rPr>
        <w:t>MEI</w:t>
      </w:r>
      <w:r w:rsidR="00BB3C05" w:rsidRPr="004F14A1">
        <w:rPr>
          <w:rFonts w:ascii="Bookman Old Style" w:hAnsi="Bookman Old Style"/>
          <w:b/>
          <w:bCs/>
          <w:noProof/>
        </w:rPr>
        <w:t xml:space="preserve"> specification.</w:t>
      </w:r>
      <w:r w:rsidRPr="004F14A1">
        <w:rPr>
          <w:rFonts w:ascii="Bookman Old Style" w:hAnsi="Bookman Old Style"/>
          <w:b/>
          <w:bCs/>
          <w:noProof/>
        </w:rPr>
        <w:fldChar w:fldCharType="end"/>
      </w:r>
    </w:p>
    <w:p w14:paraId="6A223EC5" w14:textId="77777777" w:rsidR="001A3E9A" w:rsidRPr="009B04A1" w:rsidRDefault="001A3E9A" w:rsidP="00F54F52">
      <w:pPr>
        <w:pStyle w:val="BodyText"/>
        <w:jc w:val="both"/>
        <w:rPr>
          <w:sz w:val="10"/>
          <w:szCs w:val="10"/>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851"/>
        <w:gridCol w:w="2410"/>
        <w:gridCol w:w="7654"/>
      </w:tblGrid>
      <w:tr w:rsidR="00361E65" w:rsidRPr="009B04A1" w14:paraId="2DF62678" w14:textId="77777777" w:rsidTr="00486E25">
        <w:trPr>
          <w:trHeight w:val="340"/>
        </w:trPr>
        <w:tc>
          <w:tcPr>
            <w:tcW w:w="851" w:type="dxa"/>
            <w:vAlign w:val="center"/>
          </w:tcPr>
          <w:p w14:paraId="3ECEF12B"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406E427" w14:textId="77777777" w:rsidR="00642ADF" w:rsidRPr="009B04A1" w:rsidRDefault="00283032" w:rsidP="00186DF7">
            <w:pPr>
              <w:spacing w:line="480" w:lineRule="auto"/>
              <w:rPr>
                <w:rFonts w:ascii="Bookman Old Style" w:hAnsi="Bookman Old Style"/>
                <w:b/>
                <w:bCs/>
                <w:szCs w:val="22"/>
              </w:rPr>
            </w:pPr>
            <w:proofErr w:type="gramStart"/>
            <w:r w:rsidRPr="009B04A1">
              <w:rPr>
                <w:rFonts w:ascii="Bookman Old Style" w:hAnsi="Bookman Old Style"/>
                <w:b/>
                <w:bCs/>
                <w:sz w:val="22"/>
                <w:szCs w:val="22"/>
              </w:rPr>
              <w:t xml:space="preserve">Tender </w:t>
            </w:r>
            <w:r w:rsidR="00642ADF" w:rsidRPr="009B04A1">
              <w:rPr>
                <w:rFonts w:ascii="Bookman Old Style" w:hAnsi="Bookman Old Style"/>
                <w:b/>
                <w:bCs/>
                <w:sz w:val="22"/>
                <w:szCs w:val="22"/>
              </w:rPr>
              <w:t xml:space="preserve"> Enquiry</w:t>
            </w:r>
            <w:proofErr w:type="gramEnd"/>
            <w:r w:rsidR="00642ADF" w:rsidRPr="009B04A1">
              <w:rPr>
                <w:rFonts w:ascii="Bookman Old Style" w:hAnsi="Bookman Old Style"/>
                <w:b/>
                <w:bCs/>
                <w:sz w:val="22"/>
                <w:szCs w:val="22"/>
              </w:rPr>
              <w:t xml:space="preserve"> No.</w:t>
            </w:r>
          </w:p>
        </w:tc>
        <w:tc>
          <w:tcPr>
            <w:tcW w:w="7654" w:type="dxa"/>
            <w:vAlign w:val="center"/>
          </w:tcPr>
          <w:p w14:paraId="376B645D" w14:textId="6A67693B" w:rsidR="00642ADF" w:rsidRPr="009B04A1" w:rsidRDefault="00A27E5A" w:rsidP="00186DF7">
            <w:pPr>
              <w:spacing w:line="480" w:lineRule="auto"/>
              <w:ind w:right="29"/>
              <w:rPr>
                <w:rFonts w:ascii="Bookman Old Style" w:hAnsi="Bookman Old Style"/>
                <w:b/>
                <w:bCs/>
                <w:szCs w:val="22"/>
              </w:rPr>
            </w:pPr>
            <w:r w:rsidRPr="00A27E5A">
              <w:rPr>
                <w:rFonts w:ascii="Bookman Old Style" w:hAnsi="Bookman Old Style"/>
                <w:b/>
                <w:bCs/>
                <w:szCs w:val="16"/>
              </w:rPr>
              <w:t>MEIL/2026-27/IND0494</w:t>
            </w:r>
          </w:p>
        </w:tc>
      </w:tr>
      <w:tr w:rsidR="00361E65" w:rsidRPr="009B04A1" w14:paraId="09C51A5A" w14:textId="77777777" w:rsidTr="00486E25">
        <w:trPr>
          <w:trHeight w:val="413"/>
        </w:trPr>
        <w:tc>
          <w:tcPr>
            <w:tcW w:w="851" w:type="dxa"/>
            <w:vAlign w:val="center"/>
          </w:tcPr>
          <w:p w14:paraId="572E8589" w14:textId="77777777" w:rsidR="00642ADF" w:rsidRPr="009B04A1" w:rsidRDefault="00642ADF" w:rsidP="00401901">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2EC5BE99" w14:textId="77777777" w:rsidR="00642ADF" w:rsidRPr="009B04A1" w:rsidRDefault="00642ADF" w:rsidP="00401901">
            <w:pPr>
              <w:pStyle w:val="Heading4"/>
              <w:spacing w:line="480" w:lineRule="auto"/>
              <w:jc w:val="left"/>
              <w:rPr>
                <w:szCs w:val="22"/>
              </w:rPr>
            </w:pPr>
            <w:r w:rsidRPr="009B04A1">
              <w:rPr>
                <w:sz w:val="22"/>
                <w:szCs w:val="22"/>
              </w:rPr>
              <w:t>Scope</w:t>
            </w:r>
          </w:p>
        </w:tc>
        <w:tc>
          <w:tcPr>
            <w:tcW w:w="7654" w:type="dxa"/>
            <w:vAlign w:val="center"/>
          </w:tcPr>
          <w:p w14:paraId="40A15EF8" w14:textId="537E7D16" w:rsidR="00283032" w:rsidRPr="00EF2B80" w:rsidRDefault="00AF7A82" w:rsidP="00DB0747">
            <w:pPr>
              <w:pStyle w:val="NoSpacing"/>
              <w:rPr>
                <w:rFonts w:ascii="Bookman Old Style" w:eastAsia="Times New Roman" w:hAnsi="Bookman Old Style"/>
                <w:b/>
                <w:bCs/>
                <w:szCs w:val="14"/>
              </w:rPr>
            </w:pPr>
            <w:r w:rsidRPr="00AF7A82">
              <w:rPr>
                <w:rFonts w:ascii="Bookman Old Style" w:eastAsia="Times New Roman" w:hAnsi="Bookman Old Style"/>
                <w:b/>
                <w:bCs/>
                <w:szCs w:val="14"/>
              </w:rPr>
              <w:t>SUPPLY OF TOROIDAL CORE FOR CT PT</w:t>
            </w:r>
          </w:p>
        </w:tc>
      </w:tr>
      <w:tr w:rsidR="00361E65" w:rsidRPr="009B04A1" w14:paraId="28DBB712" w14:textId="77777777" w:rsidTr="00486E25">
        <w:trPr>
          <w:trHeight w:val="304"/>
        </w:trPr>
        <w:tc>
          <w:tcPr>
            <w:tcW w:w="851" w:type="dxa"/>
            <w:vAlign w:val="center"/>
          </w:tcPr>
          <w:p w14:paraId="6990A265" w14:textId="77777777" w:rsidR="00642ADF" w:rsidRPr="009B04A1" w:rsidRDefault="00642ADF" w:rsidP="00186DF7">
            <w:pPr>
              <w:pStyle w:val="ListParagraph"/>
              <w:numPr>
                <w:ilvl w:val="0"/>
                <w:numId w:val="1"/>
              </w:numPr>
              <w:spacing w:line="480" w:lineRule="auto"/>
              <w:jc w:val="center"/>
              <w:rPr>
                <w:rFonts w:ascii="Bookman Old Style" w:hAnsi="Bookman Old Style"/>
                <w:b/>
                <w:szCs w:val="22"/>
              </w:rPr>
            </w:pPr>
          </w:p>
        </w:tc>
        <w:tc>
          <w:tcPr>
            <w:tcW w:w="2410" w:type="dxa"/>
            <w:vAlign w:val="center"/>
          </w:tcPr>
          <w:p w14:paraId="6CB2E344" w14:textId="77777777" w:rsidR="00642ADF" w:rsidRPr="009B04A1" w:rsidRDefault="00642ADF" w:rsidP="00186DF7">
            <w:pPr>
              <w:spacing w:line="480" w:lineRule="auto"/>
              <w:rPr>
                <w:rFonts w:ascii="Bookman Old Style" w:hAnsi="Bookman Old Style"/>
                <w:b/>
                <w:bCs/>
                <w:szCs w:val="22"/>
              </w:rPr>
            </w:pPr>
            <w:r w:rsidRPr="009B04A1">
              <w:rPr>
                <w:rFonts w:ascii="Bookman Old Style" w:hAnsi="Bookman Old Style"/>
                <w:b/>
                <w:bCs/>
                <w:sz w:val="22"/>
                <w:szCs w:val="22"/>
              </w:rPr>
              <w:t>Amount put to tender</w:t>
            </w:r>
          </w:p>
        </w:tc>
        <w:tc>
          <w:tcPr>
            <w:tcW w:w="7654" w:type="dxa"/>
            <w:vAlign w:val="center"/>
          </w:tcPr>
          <w:p w14:paraId="25C59B18" w14:textId="589F938D" w:rsidR="00642ADF" w:rsidRPr="009B04A1" w:rsidRDefault="001F1B75" w:rsidP="00186DF7">
            <w:pPr>
              <w:pStyle w:val="BodyText"/>
              <w:spacing w:line="480" w:lineRule="auto"/>
              <w:jc w:val="both"/>
              <w:rPr>
                <w:sz w:val="22"/>
                <w:szCs w:val="22"/>
              </w:rPr>
            </w:pPr>
            <w:r>
              <w:rPr>
                <w:sz w:val="22"/>
                <w:szCs w:val="22"/>
              </w:rPr>
              <w:t xml:space="preserve">Rs. </w:t>
            </w:r>
            <w:r w:rsidR="00A27E5A" w:rsidRPr="00A27E5A">
              <w:rPr>
                <w:sz w:val="22"/>
                <w:szCs w:val="22"/>
              </w:rPr>
              <w:t xml:space="preserve">52,13,496.00 </w:t>
            </w:r>
            <w:r w:rsidR="003674EB" w:rsidRPr="009B04A1">
              <w:rPr>
                <w:sz w:val="22"/>
                <w:szCs w:val="22"/>
              </w:rPr>
              <w:t>(IN</w:t>
            </w:r>
            <w:r w:rsidR="000C1181" w:rsidRPr="009B04A1">
              <w:rPr>
                <w:sz w:val="22"/>
                <w:szCs w:val="22"/>
              </w:rPr>
              <w:t>CLUDING TAXES)</w:t>
            </w:r>
          </w:p>
        </w:tc>
      </w:tr>
    </w:tbl>
    <w:p w14:paraId="100AEEBB" w14:textId="77777777" w:rsidR="009B04A1" w:rsidRPr="009B04A1" w:rsidRDefault="009B04A1" w:rsidP="00B62B09">
      <w:pPr>
        <w:spacing w:line="276" w:lineRule="auto"/>
        <w:ind w:right="-423"/>
        <w:jc w:val="both"/>
        <w:rPr>
          <w:rFonts w:ascii="Bookman Old Style" w:hAnsi="Bookman Old Style" w:cs="Calibri"/>
          <w:b/>
          <w:color w:val="000000"/>
          <w:sz w:val="8"/>
          <w:szCs w:val="12"/>
        </w:rPr>
      </w:pPr>
    </w:p>
    <w:p w14:paraId="0E753076" w14:textId="77777777" w:rsidR="00B62B09" w:rsidRDefault="00B62B09" w:rsidP="00B62B09">
      <w:pPr>
        <w:spacing w:line="276" w:lineRule="auto"/>
        <w:ind w:right="-423"/>
        <w:jc w:val="both"/>
        <w:rPr>
          <w:rFonts w:ascii="Bookman Old Style" w:hAnsi="Bookman Old Style" w:cs="Calibri"/>
          <w:b/>
          <w:color w:val="000000"/>
          <w:sz w:val="22"/>
          <w:szCs w:val="28"/>
        </w:rPr>
      </w:pPr>
      <w:r w:rsidRPr="009B04A1">
        <w:rPr>
          <w:rFonts w:ascii="Bookman Old Style" w:hAnsi="Bookman Old Style" w:cs="Calibri"/>
          <w:b/>
          <w:color w:val="000000"/>
          <w:sz w:val="22"/>
          <w:szCs w:val="28"/>
        </w:rPr>
        <w:t xml:space="preserve">QUALIFYING REQUIREMENTS </w:t>
      </w:r>
    </w:p>
    <w:p w14:paraId="7F168E3C" w14:textId="77777777" w:rsidR="00FC6765" w:rsidRDefault="00FC6765"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4"/>
        <w:gridCol w:w="196"/>
        <w:gridCol w:w="5400"/>
        <w:gridCol w:w="4536"/>
      </w:tblGrid>
      <w:tr w:rsidR="00FC6765" w:rsidRPr="00BB08EA" w14:paraId="0602C485" w14:textId="77777777" w:rsidTr="00BB08EA">
        <w:tc>
          <w:tcPr>
            <w:tcW w:w="979" w:type="dxa"/>
            <w:gridSpan w:val="3"/>
            <w:tcBorders>
              <w:top w:val="single" w:sz="4" w:space="0" w:color="auto"/>
              <w:left w:val="single" w:sz="4" w:space="0" w:color="auto"/>
              <w:bottom w:val="single" w:sz="4" w:space="0" w:color="auto"/>
              <w:right w:val="single" w:sz="4" w:space="0" w:color="auto"/>
            </w:tcBorders>
            <w:hideMark/>
          </w:tcPr>
          <w:p w14:paraId="2C1D5F90" w14:textId="77777777" w:rsidR="00FC6765" w:rsidRPr="00BB08EA" w:rsidRDefault="00FC6765" w:rsidP="00265A9A">
            <w:pPr>
              <w:spacing w:line="276" w:lineRule="auto"/>
              <w:rPr>
                <w:rFonts w:ascii="Bookman Old Style" w:hAnsi="Bookman Old Style" w:cs="Calibri"/>
                <w:b/>
                <w:color w:val="000000"/>
                <w:sz w:val="20"/>
                <w:szCs w:val="20"/>
                <w:lang w:bidi="hi-IN"/>
              </w:rPr>
            </w:pPr>
            <w:bookmarkStart w:id="0" w:name="_Hlk207791805"/>
            <w:r w:rsidRPr="00BB08EA">
              <w:rPr>
                <w:rFonts w:ascii="Bookman Old Style" w:hAnsi="Bookman Old Style" w:cs="Calibri"/>
                <w:b/>
                <w:color w:val="000000"/>
                <w:sz w:val="20"/>
                <w:szCs w:val="20"/>
                <w:lang w:bidi="hi-IN"/>
              </w:rPr>
              <w:t>Sl. No.</w:t>
            </w:r>
          </w:p>
        </w:tc>
        <w:tc>
          <w:tcPr>
            <w:tcW w:w="5400" w:type="dxa"/>
            <w:tcBorders>
              <w:top w:val="single" w:sz="4" w:space="0" w:color="auto"/>
              <w:left w:val="single" w:sz="4" w:space="0" w:color="auto"/>
              <w:bottom w:val="single" w:sz="4" w:space="0" w:color="auto"/>
              <w:right w:val="single" w:sz="4" w:space="0" w:color="auto"/>
            </w:tcBorders>
            <w:hideMark/>
          </w:tcPr>
          <w:p w14:paraId="7DE7DA85" w14:textId="77777777" w:rsidR="00FC6765" w:rsidRPr="00BB08EA" w:rsidRDefault="00FC6765" w:rsidP="00FC6765">
            <w:pPr>
              <w:spacing w:line="276" w:lineRule="auto"/>
              <w:jc w:val="center"/>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Qualifying Requirements</w:t>
            </w:r>
          </w:p>
        </w:tc>
        <w:tc>
          <w:tcPr>
            <w:tcW w:w="4536" w:type="dxa"/>
            <w:tcBorders>
              <w:top w:val="single" w:sz="4" w:space="0" w:color="auto"/>
              <w:left w:val="single" w:sz="4" w:space="0" w:color="auto"/>
              <w:bottom w:val="single" w:sz="4" w:space="0" w:color="auto"/>
              <w:right w:val="single" w:sz="4" w:space="0" w:color="auto"/>
            </w:tcBorders>
            <w:hideMark/>
          </w:tcPr>
          <w:p w14:paraId="42B71DE5" w14:textId="77777777" w:rsidR="00FC6765" w:rsidRPr="00BB08EA" w:rsidRDefault="00FC6765" w:rsidP="00265A9A">
            <w:pPr>
              <w:spacing w:line="276" w:lineRule="auto"/>
              <w:jc w:val="both"/>
              <w:rPr>
                <w:rFonts w:ascii="Bookman Old Style" w:hAnsi="Bookman Old Style" w:cs="Calibri"/>
                <w:b/>
                <w:color w:val="000000"/>
                <w:sz w:val="20"/>
                <w:szCs w:val="20"/>
                <w:lang w:bidi="hi-IN"/>
              </w:rPr>
            </w:pPr>
            <w:r w:rsidRPr="00BB08EA">
              <w:rPr>
                <w:rFonts w:ascii="Bookman Old Style" w:hAnsi="Bookman Old Style" w:cs="Calibri"/>
                <w:b/>
                <w:color w:val="000000"/>
                <w:sz w:val="20"/>
                <w:szCs w:val="20"/>
                <w:lang w:bidi="hi-IN"/>
              </w:rPr>
              <w:t>Documents to be uploaded by the Bidder</w:t>
            </w:r>
          </w:p>
        </w:tc>
      </w:tr>
      <w:tr w:rsidR="00FC6765" w:rsidRPr="00BB08EA" w14:paraId="290DEC5E" w14:textId="77777777" w:rsidTr="00BB08EA">
        <w:trPr>
          <w:trHeight w:val="351"/>
        </w:trPr>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3339CC21" w14:textId="77777777" w:rsidR="00FC6765" w:rsidRPr="00BB08EA" w:rsidRDefault="00FC6765" w:rsidP="00265A9A">
            <w:pPr>
              <w:spacing w:line="276" w:lineRule="auto"/>
              <w:jc w:val="both"/>
              <w:rPr>
                <w:rFonts w:ascii="Bookman Old Style" w:hAnsi="Bookman Old Style" w:cs="Calibri"/>
                <w:color w:val="000000"/>
                <w:sz w:val="20"/>
                <w:szCs w:val="20"/>
                <w:lang w:bidi="hi-IN"/>
              </w:rPr>
            </w:pPr>
            <w:r w:rsidRPr="00BB08EA">
              <w:rPr>
                <w:rFonts w:ascii="Bookman Old Style" w:hAnsi="Bookman Old Style"/>
                <w:b/>
                <w:sz w:val="20"/>
                <w:szCs w:val="20"/>
                <w:lang w:bidi="hi-IN"/>
              </w:rPr>
              <w:t>I. Technical Criteria:</w:t>
            </w:r>
          </w:p>
        </w:tc>
        <w:tc>
          <w:tcPr>
            <w:tcW w:w="4536" w:type="dxa"/>
            <w:tcBorders>
              <w:top w:val="single" w:sz="4" w:space="0" w:color="auto"/>
              <w:left w:val="single" w:sz="4" w:space="0" w:color="auto"/>
              <w:bottom w:val="single" w:sz="4" w:space="0" w:color="auto"/>
              <w:right w:val="single" w:sz="4" w:space="0" w:color="auto"/>
            </w:tcBorders>
          </w:tcPr>
          <w:p w14:paraId="4B58CF1A"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1390B540" w14:textId="77777777" w:rsidTr="00BB08EA">
        <w:trPr>
          <w:trHeight w:val="1268"/>
        </w:trPr>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6319669" w14:textId="77777777" w:rsidR="00FC6765" w:rsidRPr="00BB08EA" w:rsidRDefault="00FC6765" w:rsidP="00265A9A">
            <w:pPr>
              <w:spacing w:line="276" w:lineRule="auto"/>
              <w:jc w:val="center"/>
              <w:rPr>
                <w:rFonts w:ascii="Bookman Old Style" w:hAnsi="Bookman Old Style" w:cs="Calibri"/>
                <w:color w:val="000000"/>
                <w:sz w:val="20"/>
                <w:szCs w:val="20"/>
                <w:lang w:bidi="hi-IN"/>
              </w:rPr>
            </w:pPr>
            <w:r w:rsidRPr="00BB08EA">
              <w:rPr>
                <w:rFonts w:ascii="Bookman Old Style" w:hAnsi="Bookman Old Style" w:cs="Calibri"/>
                <w:color w:val="000000"/>
                <w:sz w:val="20"/>
                <w:szCs w:val="20"/>
                <w:lang w:bidi="hi-IN"/>
              </w:rPr>
              <w:t>1</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763FFD5"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r w:rsidRPr="00BB08EA">
              <w:rPr>
                <w:rFonts w:ascii="Bookman Old Style" w:hAnsi="Bookman Old Style" w:cs="Calibri"/>
                <w:sz w:val="20"/>
                <w:szCs w:val="20"/>
                <w:lang w:val="en-IN"/>
              </w:rPr>
              <w:t>The Bidder should be individual Proprietorship Firm or Partnership Firm or Company Registered under Companies Act/ Partnership Act.</w:t>
            </w:r>
          </w:p>
          <w:p w14:paraId="225A3F02" w14:textId="77777777" w:rsidR="00FC6765" w:rsidRPr="00BB08EA" w:rsidRDefault="00FC6765" w:rsidP="00265A9A">
            <w:pPr>
              <w:pStyle w:val="ListParagraph"/>
              <w:tabs>
                <w:tab w:val="left" w:pos="1418"/>
              </w:tabs>
              <w:ind w:left="0"/>
              <w:jc w:val="both"/>
              <w:rPr>
                <w:rFonts w:ascii="Bookman Old Style" w:hAnsi="Bookman Old Style" w:cs="Calibri"/>
                <w:sz w:val="20"/>
                <w:szCs w:val="20"/>
                <w:lang w:val="en-IN"/>
              </w:rPr>
            </w:pPr>
          </w:p>
        </w:tc>
        <w:tc>
          <w:tcPr>
            <w:tcW w:w="4536" w:type="dxa"/>
            <w:tcBorders>
              <w:top w:val="single" w:sz="4" w:space="0" w:color="auto"/>
              <w:left w:val="single" w:sz="4" w:space="0" w:color="auto"/>
              <w:bottom w:val="single" w:sz="4" w:space="0" w:color="auto"/>
              <w:right w:val="single" w:sz="4" w:space="0" w:color="auto"/>
            </w:tcBorders>
          </w:tcPr>
          <w:p w14:paraId="7B300524" w14:textId="77777777" w:rsidR="00FC6765" w:rsidRPr="00BB08EA" w:rsidRDefault="00FC6765" w:rsidP="00265A9A">
            <w:pPr>
              <w:pStyle w:val="ListParagraph"/>
              <w:ind w:left="0" w:right="33"/>
              <w:jc w:val="both"/>
              <w:rPr>
                <w:rFonts w:ascii="Bookman Old Style" w:hAnsi="Bookman Old Style" w:cs="Calibri"/>
                <w:sz w:val="20"/>
                <w:szCs w:val="20"/>
                <w:lang w:val="en-IN"/>
              </w:rPr>
            </w:pPr>
            <w:r w:rsidRPr="00BB08EA">
              <w:rPr>
                <w:rFonts w:ascii="Bookman Old Style" w:hAnsi="Bookman Old Style" w:cs="Calibri"/>
                <w:sz w:val="20"/>
                <w:szCs w:val="20"/>
                <w:lang w:val="en-IN"/>
              </w:rPr>
              <w:t>Registration certificate /SSI Certificate / License issued by the Commerce &amp; Industries Department or any other Government statutory Authority.</w:t>
            </w:r>
          </w:p>
          <w:p w14:paraId="7C4238F9" w14:textId="77777777" w:rsidR="00FC6765" w:rsidRPr="00BB08EA" w:rsidRDefault="00FC6765" w:rsidP="00265A9A">
            <w:pPr>
              <w:pStyle w:val="ListParagraph"/>
              <w:ind w:left="0" w:right="33"/>
              <w:jc w:val="both"/>
              <w:rPr>
                <w:rFonts w:ascii="Bookman Old Style" w:hAnsi="Bookman Old Style" w:cs="Calibri"/>
                <w:color w:val="000000"/>
                <w:sz w:val="20"/>
                <w:szCs w:val="20"/>
                <w:lang w:val="en-IN"/>
              </w:rPr>
            </w:pPr>
          </w:p>
        </w:tc>
      </w:tr>
      <w:tr w:rsidR="00FC6765" w:rsidRPr="00BB08EA" w14:paraId="6BBAB10E" w14:textId="77777777" w:rsidTr="00BB08EA">
        <w:tc>
          <w:tcPr>
            <w:tcW w:w="783" w:type="dxa"/>
            <w:gridSpan w:val="2"/>
            <w:tcBorders>
              <w:top w:val="single" w:sz="4" w:space="0" w:color="auto"/>
              <w:left w:val="single" w:sz="4" w:space="0" w:color="auto"/>
              <w:bottom w:val="single" w:sz="4" w:space="0" w:color="auto"/>
              <w:right w:val="single" w:sz="4" w:space="0" w:color="auto"/>
            </w:tcBorders>
            <w:vAlign w:val="center"/>
            <w:hideMark/>
          </w:tcPr>
          <w:p w14:paraId="1B76B3BB" w14:textId="7CF603DE" w:rsidR="00FC6765" w:rsidRPr="00BB08EA" w:rsidRDefault="005D03AA" w:rsidP="00265A9A">
            <w:pPr>
              <w:spacing w:line="276" w:lineRule="auto"/>
              <w:jc w:val="center"/>
              <w:rPr>
                <w:rFonts w:ascii="Bookman Old Style" w:hAnsi="Bookman Old Style" w:cs="Calibri"/>
                <w:color w:val="000000"/>
                <w:sz w:val="20"/>
                <w:szCs w:val="20"/>
                <w:lang w:bidi="hi-IN"/>
              </w:rPr>
            </w:pPr>
            <w:r>
              <w:rPr>
                <w:rFonts w:ascii="Bookman Old Style" w:hAnsi="Bookman Old Style" w:cs="Calibri"/>
                <w:color w:val="000000"/>
                <w:sz w:val="20"/>
                <w:szCs w:val="20"/>
                <w:lang w:bidi="hi-IN"/>
              </w:rPr>
              <w:t>2</w:t>
            </w:r>
          </w:p>
        </w:tc>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3D9D1B8" w14:textId="6508F60F" w:rsidR="00FC6765" w:rsidRPr="00BB08EA" w:rsidRDefault="00FC6765" w:rsidP="00265A9A">
            <w:pPr>
              <w:jc w:val="both"/>
              <w:rPr>
                <w:sz w:val="20"/>
                <w:szCs w:val="20"/>
              </w:rPr>
            </w:pPr>
            <w:r w:rsidRPr="00BB08EA">
              <w:rPr>
                <w:rFonts w:ascii="Bookman Old Style" w:hAnsi="Bookman Old Style"/>
                <w:sz w:val="20"/>
                <w:szCs w:val="20"/>
                <w:lang w:bidi="hi-IN"/>
              </w:rPr>
              <w:t xml:space="preserve">The Bidder should have obtained orders </w:t>
            </w:r>
            <w:r w:rsidR="005D03AA">
              <w:rPr>
                <w:rFonts w:ascii="Bookman Old Style" w:hAnsi="Bookman Old Style"/>
                <w:sz w:val="20"/>
                <w:szCs w:val="20"/>
                <w:lang w:bidi="hi-IN"/>
              </w:rPr>
              <w:t xml:space="preserve">from </w:t>
            </w:r>
            <w:r w:rsidR="005D03AA" w:rsidRPr="00BB08EA">
              <w:rPr>
                <w:rFonts w:ascii="Bookman Old Style" w:hAnsi="Bookman Old Style"/>
                <w:sz w:val="20"/>
                <w:szCs w:val="20"/>
                <w:lang w:bidi="hi-IN"/>
              </w:rPr>
              <w:t>Government Electrical Utilities/ PSUs /Any Govt. Factories</w:t>
            </w:r>
            <w:r w:rsidR="005D03AA">
              <w:rPr>
                <w:rFonts w:ascii="Bookman Old Style" w:hAnsi="Bookman Old Style" w:cs="Calibri"/>
                <w:sz w:val="20"/>
                <w:szCs w:val="20"/>
                <w:lang w:bidi="hi-IN"/>
              </w:rPr>
              <w:t>/Private company</w:t>
            </w:r>
            <w:r w:rsidR="005D03AA">
              <w:rPr>
                <w:rFonts w:ascii="Bookman Old Style" w:hAnsi="Bookman Old Style"/>
                <w:sz w:val="20"/>
                <w:szCs w:val="20"/>
                <w:lang w:bidi="hi-IN"/>
              </w:rPr>
              <w:t xml:space="preserve"> </w:t>
            </w:r>
            <w:r w:rsidRPr="00BB08EA">
              <w:rPr>
                <w:rFonts w:ascii="Bookman Old Style" w:hAnsi="Bookman Old Style"/>
                <w:sz w:val="20"/>
                <w:szCs w:val="20"/>
                <w:lang w:bidi="hi-IN"/>
              </w:rPr>
              <w:t xml:space="preserve">for supply of not less than </w:t>
            </w:r>
            <w:r w:rsidR="00A27E5A">
              <w:rPr>
                <w:rFonts w:ascii="Bookman Old Style" w:hAnsi="Bookman Old Style"/>
                <w:b/>
                <w:sz w:val="20"/>
                <w:szCs w:val="20"/>
                <w:lang w:bidi="hi-IN"/>
              </w:rPr>
              <w:t>80</w:t>
            </w:r>
            <w:r w:rsidRPr="00BB08EA">
              <w:rPr>
                <w:rFonts w:ascii="Bookman Old Style" w:hAnsi="Bookman Old Style"/>
                <w:b/>
                <w:sz w:val="20"/>
                <w:szCs w:val="20"/>
                <w:lang w:bidi="hi-IN"/>
              </w:rPr>
              <w:t>%</w:t>
            </w:r>
            <w:r w:rsidRPr="00BB08EA">
              <w:rPr>
                <w:rFonts w:ascii="Bookman Old Style" w:hAnsi="Bookman Old Style"/>
                <w:sz w:val="20"/>
                <w:szCs w:val="20"/>
                <w:lang w:bidi="hi-IN"/>
              </w:rPr>
              <w:t xml:space="preserve"> of the tendered quantity (However it will be </w:t>
            </w:r>
            <w:r w:rsidR="00A27E5A">
              <w:rPr>
                <w:rFonts w:ascii="Bookman Old Style" w:hAnsi="Bookman Old Style"/>
                <w:b/>
                <w:sz w:val="20"/>
                <w:szCs w:val="20"/>
                <w:lang w:bidi="hi-IN"/>
              </w:rPr>
              <w:t>40</w:t>
            </w:r>
            <w:r w:rsidRPr="00BB08EA">
              <w:rPr>
                <w:rFonts w:ascii="Bookman Old Style" w:hAnsi="Bookman Old Style"/>
                <w:b/>
                <w:sz w:val="20"/>
                <w:szCs w:val="20"/>
                <w:lang w:bidi="hi-IN"/>
              </w:rPr>
              <w:t xml:space="preserve"> %</w:t>
            </w:r>
            <w:r w:rsidRPr="00BB08EA">
              <w:rPr>
                <w:rFonts w:ascii="Bookman Old Style" w:hAnsi="Bookman Old Style"/>
                <w:sz w:val="20"/>
                <w:szCs w:val="20"/>
                <w:lang w:bidi="hi-IN"/>
              </w:rPr>
              <w:t xml:space="preserve"> to Micro and Small </w:t>
            </w:r>
            <w:proofErr w:type="gramStart"/>
            <w:r w:rsidRPr="00BB08EA">
              <w:rPr>
                <w:rFonts w:ascii="Bookman Old Style" w:hAnsi="Bookman Old Style"/>
                <w:sz w:val="20"/>
                <w:szCs w:val="20"/>
                <w:lang w:bidi="hi-IN"/>
              </w:rPr>
              <w:t>Enterprises)in</w:t>
            </w:r>
            <w:proofErr w:type="gramEnd"/>
            <w:r w:rsidRPr="00BB08EA">
              <w:rPr>
                <w:rFonts w:ascii="Bookman Old Style" w:hAnsi="Bookman Old Style"/>
                <w:sz w:val="20"/>
                <w:szCs w:val="20"/>
                <w:lang w:bidi="hi-IN"/>
              </w:rPr>
              <w:t xml:space="preserve"> any one of the last 3 years </w:t>
            </w:r>
            <w:r w:rsidR="00F27939" w:rsidRPr="00BB08EA">
              <w:rPr>
                <w:rFonts w:ascii="Bookman Old Style" w:hAnsi="Bookman Old Style"/>
                <w:sz w:val="20"/>
                <w:szCs w:val="20"/>
                <w:lang w:bidi="hi-IN"/>
              </w:rPr>
              <w:t>(</w:t>
            </w:r>
            <w:bookmarkStart w:id="1" w:name="_Hlk166920903"/>
            <w:r w:rsidR="00F27939" w:rsidRPr="00BB08EA">
              <w:rPr>
                <w:rFonts w:ascii="Bookman Old Style" w:hAnsi="Bookman Old Style"/>
                <w:sz w:val="20"/>
                <w:szCs w:val="20"/>
                <w:lang w:bidi="hi-IN"/>
              </w:rPr>
              <w:t>2023-24</w:t>
            </w:r>
            <w:bookmarkEnd w:id="1"/>
            <w:r w:rsidR="00A27E5A">
              <w:rPr>
                <w:rFonts w:ascii="Bookman Old Style" w:hAnsi="Bookman Old Style"/>
                <w:sz w:val="20"/>
                <w:szCs w:val="20"/>
                <w:lang w:bidi="hi-IN"/>
              </w:rPr>
              <w:t>,</w:t>
            </w:r>
            <w:r w:rsidR="00F27939" w:rsidRPr="00BB08EA">
              <w:rPr>
                <w:rFonts w:ascii="Bookman Old Style" w:hAnsi="Bookman Old Style"/>
                <w:sz w:val="20"/>
                <w:szCs w:val="20"/>
                <w:lang w:bidi="hi-IN"/>
              </w:rPr>
              <w:t>2024-25</w:t>
            </w:r>
            <w:r w:rsidR="00A27E5A">
              <w:rPr>
                <w:rFonts w:ascii="Bookman Old Style" w:hAnsi="Bookman Old Style"/>
                <w:sz w:val="20"/>
                <w:szCs w:val="20"/>
                <w:lang w:bidi="hi-IN"/>
              </w:rPr>
              <w:t xml:space="preserve"> &amp; 2025-26</w:t>
            </w:r>
            <w:r w:rsidR="00F27939" w:rsidRPr="00BB08EA">
              <w:rPr>
                <w:rFonts w:ascii="Bookman Old Style" w:hAnsi="Bookman Old Style"/>
                <w:sz w:val="20"/>
                <w:szCs w:val="20"/>
                <w:lang w:bidi="hi-IN"/>
              </w:rPr>
              <w:t>).</w:t>
            </w:r>
          </w:p>
        </w:tc>
        <w:tc>
          <w:tcPr>
            <w:tcW w:w="4536" w:type="dxa"/>
            <w:tcBorders>
              <w:top w:val="single" w:sz="4" w:space="0" w:color="auto"/>
              <w:left w:val="single" w:sz="4" w:space="0" w:color="auto"/>
              <w:bottom w:val="single" w:sz="4" w:space="0" w:color="auto"/>
              <w:right w:val="single" w:sz="4" w:space="0" w:color="auto"/>
            </w:tcBorders>
            <w:vAlign w:val="center"/>
            <w:hideMark/>
          </w:tcPr>
          <w:p w14:paraId="464F4FF1" w14:textId="291CE151" w:rsidR="00FC6765" w:rsidRPr="00BB08EA" w:rsidRDefault="00FC6765" w:rsidP="00265A9A">
            <w:pPr>
              <w:pStyle w:val="ListParagraph"/>
              <w:spacing w:line="276" w:lineRule="auto"/>
              <w:ind w:left="0"/>
              <w:jc w:val="both"/>
              <w:rPr>
                <w:rFonts w:ascii="Bookman Old Style" w:hAnsi="Bookman Old Style"/>
                <w:iCs/>
                <w:sz w:val="20"/>
                <w:szCs w:val="20"/>
                <w:lang w:bidi="hi-IN"/>
              </w:rPr>
            </w:pPr>
            <w:r w:rsidRPr="00BB08EA">
              <w:rPr>
                <w:rFonts w:ascii="Bookman Old Style" w:hAnsi="Bookman Old Style" w:cs="Calibri"/>
                <w:sz w:val="20"/>
                <w:szCs w:val="20"/>
                <w:lang w:bidi="hi-IN"/>
              </w:rPr>
              <w:t xml:space="preserve">Purchase Order copies placed by </w:t>
            </w:r>
            <w:r w:rsidRPr="00BB08EA">
              <w:rPr>
                <w:rFonts w:ascii="Bookman Old Style" w:hAnsi="Bookman Old Style"/>
                <w:sz w:val="20"/>
                <w:szCs w:val="20"/>
                <w:lang w:bidi="hi-IN"/>
              </w:rPr>
              <w:t>any Government Electrical Utilities/ PSUs /Any Govt. Factories</w:t>
            </w:r>
            <w:r w:rsidR="005D03AA">
              <w:rPr>
                <w:rFonts w:ascii="Bookman Old Style" w:hAnsi="Bookman Old Style" w:cs="Calibri"/>
                <w:sz w:val="20"/>
                <w:szCs w:val="20"/>
                <w:lang w:bidi="hi-IN"/>
              </w:rPr>
              <w:t xml:space="preserve">/Private company </w:t>
            </w:r>
            <w:r w:rsidRPr="00BB08EA">
              <w:rPr>
                <w:rFonts w:ascii="Bookman Old Style" w:hAnsi="Bookman Old Style" w:cs="Calibri"/>
                <w:sz w:val="20"/>
                <w:szCs w:val="20"/>
                <w:lang w:bidi="hi-IN"/>
              </w:rPr>
              <w:t>shall be uploaded.</w:t>
            </w:r>
          </w:p>
        </w:tc>
      </w:tr>
      <w:tr w:rsidR="00FC6765" w:rsidRPr="00BB08EA" w14:paraId="0BE7718C" w14:textId="77777777" w:rsidTr="00BB08EA">
        <w:tc>
          <w:tcPr>
            <w:tcW w:w="6379" w:type="dxa"/>
            <w:gridSpan w:val="4"/>
            <w:tcBorders>
              <w:top w:val="single" w:sz="4" w:space="0" w:color="auto"/>
              <w:left w:val="single" w:sz="4" w:space="0" w:color="auto"/>
              <w:bottom w:val="single" w:sz="4" w:space="0" w:color="auto"/>
              <w:right w:val="single" w:sz="4" w:space="0" w:color="auto"/>
            </w:tcBorders>
            <w:vAlign w:val="center"/>
            <w:hideMark/>
          </w:tcPr>
          <w:p w14:paraId="7427647D" w14:textId="77777777" w:rsidR="00FC6765" w:rsidRPr="00BB08EA" w:rsidRDefault="00FC6765" w:rsidP="00265A9A">
            <w:pPr>
              <w:spacing w:line="276" w:lineRule="auto"/>
              <w:jc w:val="both"/>
              <w:rPr>
                <w:rFonts w:ascii="Bookman Old Style" w:hAnsi="Bookman Old Style" w:cs="Calibri"/>
                <w:sz w:val="20"/>
                <w:szCs w:val="20"/>
                <w:lang w:bidi="hi-IN"/>
              </w:rPr>
            </w:pPr>
            <w:r w:rsidRPr="00BB08EA">
              <w:rPr>
                <w:rFonts w:ascii="Bookman Old Style" w:hAnsi="Bookman Old Style"/>
                <w:b/>
                <w:sz w:val="20"/>
                <w:szCs w:val="20"/>
                <w:lang w:bidi="hi-IN"/>
              </w:rPr>
              <w:t>II. Financial Criteria:</w:t>
            </w:r>
          </w:p>
        </w:tc>
        <w:tc>
          <w:tcPr>
            <w:tcW w:w="4536" w:type="dxa"/>
            <w:tcBorders>
              <w:top w:val="single" w:sz="4" w:space="0" w:color="auto"/>
              <w:left w:val="single" w:sz="4" w:space="0" w:color="auto"/>
              <w:bottom w:val="single" w:sz="4" w:space="0" w:color="auto"/>
              <w:right w:val="single" w:sz="4" w:space="0" w:color="auto"/>
            </w:tcBorders>
          </w:tcPr>
          <w:p w14:paraId="2646F9BC" w14:textId="77777777" w:rsidR="00FC6765" w:rsidRPr="00BB08EA" w:rsidRDefault="00FC6765" w:rsidP="00265A9A">
            <w:pPr>
              <w:spacing w:line="276" w:lineRule="auto"/>
              <w:jc w:val="both"/>
              <w:rPr>
                <w:rFonts w:ascii="Bookman Old Style" w:hAnsi="Bookman Old Style"/>
                <w:b/>
                <w:sz w:val="20"/>
                <w:szCs w:val="20"/>
                <w:lang w:bidi="hi-IN"/>
              </w:rPr>
            </w:pPr>
          </w:p>
        </w:tc>
      </w:tr>
      <w:tr w:rsidR="00FC6765" w:rsidRPr="00BB08EA" w14:paraId="684F3C0A" w14:textId="77777777" w:rsidTr="00BB08EA">
        <w:trPr>
          <w:trHeight w:val="1469"/>
        </w:trPr>
        <w:tc>
          <w:tcPr>
            <w:tcW w:w="709" w:type="dxa"/>
            <w:tcBorders>
              <w:top w:val="single" w:sz="4" w:space="0" w:color="auto"/>
              <w:left w:val="single" w:sz="4" w:space="0" w:color="auto"/>
              <w:bottom w:val="single" w:sz="4" w:space="0" w:color="auto"/>
              <w:right w:val="single" w:sz="4" w:space="0" w:color="auto"/>
            </w:tcBorders>
            <w:vAlign w:val="center"/>
            <w:hideMark/>
          </w:tcPr>
          <w:p w14:paraId="48FBCFF1" w14:textId="554536FE" w:rsidR="00FC6765" w:rsidRPr="00BB08EA" w:rsidRDefault="005D03AA" w:rsidP="00265A9A">
            <w:pPr>
              <w:spacing w:line="276" w:lineRule="auto"/>
              <w:jc w:val="center"/>
              <w:rPr>
                <w:rFonts w:ascii="Bookman Old Style" w:hAnsi="Bookman Old Style" w:cs="Calibri"/>
                <w:bCs/>
                <w:color w:val="000000"/>
                <w:sz w:val="20"/>
                <w:szCs w:val="20"/>
                <w:lang w:bidi="hi-IN"/>
              </w:rPr>
            </w:pPr>
            <w:r>
              <w:rPr>
                <w:rFonts w:ascii="Bookman Old Style" w:hAnsi="Bookman Old Style" w:cs="Calibri"/>
                <w:color w:val="000000"/>
                <w:sz w:val="20"/>
                <w:szCs w:val="20"/>
                <w:lang w:bidi="hi-IN"/>
              </w:rPr>
              <w:t>3</w:t>
            </w:r>
          </w:p>
        </w:tc>
        <w:tc>
          <w:tcPr>
            <w:tcW w:w="5670" w:type="dxa"/>
            <w:gridSpan w:val="3"/>
            <w:tcBorders>
              <w:top w:val="single" w:sz="4" w:space="0" w:color="auto"/>
              <w:left w:val="single" w:sz="4" w:space="0" w:color="auto"/>
              <w:bottom w:val="single" w:sz="4" w:space="0" w:color="auto"/>
              <w:right w:val="single" w:sz="4" w:space="0" w:color="auto"/>
            </w:tcBorders>
            <w:hideMark/>
          </w:tcPr>
          <w:p w14:paraId="7F652059" w14:textId="6D051094"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The Average Annual Financial Turnover of the Tenderer should be not less than the amount put to tender (However it will be </w:t>
            </w:r>
            <w:r w:rsidR="001771C5">
              <w:rPr>
                <w:rFonts w:ascii="Bookman Old Style" w:hAnsi="Bookman Old Style" w:cs="Calibri"/>
                <w:color w:val="000000"/>
                <w:sz w:val="20"/>
                <w:szCs w:val="20"/>
                <w:lang w:bidi="hi-IN"/>
              </w:rPr>
              <w:t>50</w:t>
            </w:r>
            <w:r w:rsidRPr="00BB08EA">
              <w:rPr>
                <w:rFonts w:ascii="Bookman Old Style" w:hAnsi="Bookman Old Style" w:cs="Calibri"/>
                <w:color w:val="000000"/>
                <w:sz w:val="20"/>
                <w:szCs w:val="20"/>
                <w:lang w:bidi="hi-IN"/>
              </w:rPr>
              <w:t xml:space="preserve">% with respect to Micro and Small Enterprises) during the last 3 preceding financial years </w:t>
            </w:r>
            <w:r w:rsidR="00F27939" w:rsidRPr="00BB08EA">
              <w:rPr>
                <w:rFonts w:ascii="Bookman Old Style" w:hAnsi="Bookman Old Style" w:cs="Calibri"/>
                <w:color w:val="000000"/>
                <w:sz w:val="20"/>
                <w:szCs w:val="20"/>
                <w:lang w:bidi="hi-IN"/>
              </w:rPr>
              <w:t>(2022-23, 2023-24 &amp; 2024-25).</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596E154" w14:textId="0DEEDECA" w:rsidR="00FC6765" w:rsidRPr="00BB08EA" w:rsidRDefault="00FC6765" w:rsidP="00265A9A">
            <w:pPr>
              <w:jc w:val="both"/>
              <w:rPr>
                <w:sz w:val="20"/>
                <w:szCs w:val="20"/>
              </w:rPr>
            </w:pPr>
            <w:r w:rsidRPr="00BB08EA">
              <w:rPr>
                <w:rFonts w:ascii="Bookman Old Style" w:hAnsi="Bookman Old Style" w:cs="Calibri"/>
                <w:color w:val="000000"/>
                <w:sz w:val="20"/>
                <w:szCs w:val="20"/>
                <w:lang w:bidi="hi-IN"/>
              </w:rPr>
              <w:t xml:space="preserve">Certified copies of audited financial statements such as P&amp;L statement, Balance sheets for the FY </w:t>
            </w:r>
            <w:r w:rsidR="00F27939" w:rsidRPr="00BB08EA">
              <w:rPr>
                <w:rFonts w:ascii="Bookman Old Style" w:hAnsi="Bookman Old Style" w:cs="Calibri"/>
                <w:color w:val="000000"/>
                <w:sz w:val="20"/>
                <w:szCs w:val="20"/>
                <w:lang w:bidi="hi-IN"/>
              </w:rPr>
              <w:t>(2022-23, 2023-24 &amp; 2024-25)</w:t>
            </w:r>
            <w:r w:rsidRPr="00BB08EA">
              <w:rPr>
                <w:rFonts w:ascii="Bookman Old Style" w:hAnsi="Bookman Old Style" w:cs="Calibri"/>
                <w:color w:val="000000"/>
                <w:sz w:val="20"/>
                <w:szCs w:val="20"/>
                <w:lang w:bidi="hi-IN"/>
              </w:rPr>
              <w:t xml:space="preserve"> shall be uploaded.</w:t>
            </w:r>
          </w:p>
        </w:tc>
      </w:tr>
      <w:bookmarkEnd w:id="0"/>
    </w:tbl>
    <w:p w14:paraId="7938FFE8" w14:textId="77777777" w:rsidR="005B3592" w:rsidRDefault="005B3592" w:rsidP="00B62B09">
      <w:pPr>
        <w:spacing w:line="276" w:lineRule="auto"/>
        <w:ind w:right="-423"/>
        <w:jc w:val="both"/>
        <w:rPr>
          <w:rFonts w:ascii="Bookman Old Style" w:hAnsi="Bookman Old Style" w:cs="Calibri"/>
          <w:b/>
          <w:color w:val="000000"/>
          <w:sz w:val="22"/>
          <w:szCs w:val="28"/>
        </w:rPr>
      </w:pPr>
    </w:p>
    <w:tbl>
      <w:tblPr>
        <w:tblW w:w="10915" w:type="dxa"/>
        <w:tblInd w:w="-6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09"/>
        <w:gridCol w:w="8080"/>
        <w:gridCol w:w="2126"/>
      </w:tblGrid>
      <w:tr w:rsidR="00B62B09" w:rsidRPr="009B04A1" w14:paraId="2E7F0C27" w14:textId="77777777" w:rsidTr="005D03AA">
        <w:trPr>
          <w:trHeight w:val="401"/>
        </w:trPr>
        <w:tc>
          <w:tcPr>
            <w:tcW w:w="709" w:type="dxa"/>
            <w:vAlign w:val="center"/>
          </w:tcPr>
          <w:p w14:paraId="1ABE6EE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5</w:t>
            </w:r>
          </w:p>
        </w:tc>
        <w:tc>
          <w:tcPr>
            <w:tcW w:w="10206" w:type="dxa"/>
            <w:gridSpan w:val="2"/>
            <w:vAlign w:val="center"/>
          </w:tcPr>
          <w:p w14:paraId="16B16511" w14:textId="70906524" w:rsidR="00B62B09" w:rsidRPr="00123AC1" w:rsidRDefault="00B62B09" w:rsidP="00123AC1">
            <w:pPr>
              <w:pStyle w:val="ListParagraph"/>
              <w:ind w:left="39" w:hanging="39"/>
              <w:rPr>
                <w:rFonts w:ascii="Bookman Old Style" w:hAnsi="Bookman Old Style"/>
                <w:b/>
                <w:bCs/>
                <w:szCs w:val="22"/>
              </w:rPr>
            </w:pPr>
            <w:proofErr w:type="gramStart"/>
            <w:r w:rsidRPr="009B04A1">
              <w:rPr>
                <w:rFonts w:ascii="Bookman Old Style" w:hAnsi="Bookman Old Style"/>
                <w:b/>
                <w:bCs/>
                <w:sz w:val="22"/>
                <w:szCs w:val="22"/>
              </w:rPr>
              <w:t xml:space="preserve">EMD </w:t>
            </w:r>
            <w:r w:rsidR="004F09B3" w:rsidRPr="009B04A1">
              <w:rPr>
                <w:rFonts w:ascii="Bookman Old Style" w:hAnsi="Bookman Old Style"/>
                <w:b/>
                <w:bCs/>
                <w:sz w:val="22"/>
                <w:szCs w:val="22"/>
              </w:rPr>
              <w:t>:</w:t>
            </w:r>
            <w:r w:rsidR="000513F7" w:rsidRPr="009B04A1">
              <w:rPr>
                <w:rFonts w:ascii="Bookman Old Style" w:hAnsi="Bookman Old Style"/>
                <w:b/>
                <w:bCs/>
                <w:sz w:val="22"/>
                <w:szCs w:val="22"/>
              </w:rPr>
              <w:t>Rs</w:t>
            </w:r>
            <w:proofErr w:type="gramEnd"/>
            <w:r w:rsidR="000513F7" w:rsidRPr="009B04A1">
              <w:rPr>
                <w:rFonts w:ascii="Bookman Old Style" w:hAnsi="Bookman Old Style"/>
                <w:b/>
                <w:bCs/>
                <w:sz w:val="22"/>
                <w:szCs w:val="22"/>
              </w:rPr>
              <w:t>.</w:t>
            </w:r>
            <w:r w:rsidR="0003536B" w:rsidRPr="0003536B">
              <w:rPr>
                <w:rFonts w:ascii="Bookman Old Style" w:hAnsi="Bookman Old Style"/>
                <w:b/>
                <w:bCs/>
                <w:sz w:val="22"/>
                <w:szCs w:val="22"/>
              </w:rPr>
              <w:t xml:space="preserve"> </w:t>
            </w:r>
            <w:r w:rsidR="00A27E5A" w:rsidRPr="00A27E5A">
              <w:rPr>
                <w:rFonts w:ascii="Bookman Old Style" w:hAnsi="Bookman Old Style" w:cs="Calibri"/>
                <w:b/>
                <w:bCs/>
                <w:color w:val="000000"/>
                <w:sz w:val="22"/>
                <w:szCs w:val="22"/>
              </w:rPr>
              <w:t xml:space="preserve">1,04,270 </w:t>
            </w:r>
            <w:r w:rsidR="000513F7" w:rsidRPr="00123AC1">
              <w:rPr>
                <w:rFonts w:ascii="Bookman Old Style" w:hAnsi="Bookman Old Style"/>
                <w:b/>
                <w:bCs/>
                <w:sz w:val="22"/>
                <w:szCs w:val="22"/>
              </w:rPr>
              <w:t xml:space="preserve">/- </w:t>
            </w:r>
          </w:p>
        </w:tc>
      </w:tr>
      <w:tr w:rsidR="00B62B09" w:rsidRPr="009B04A1" w14:paraId="52B66147" w14:textId="77777777" w:rsidTr="005D03AA">
        <w:trPr>
          <w:trHeight w:val="409"/>
        </w:trPr>
        <w:tc>
          <w:tcPr>
            <w:tcW w:w="709" w:type="dxa"/>
            <w:vAlign w:val="center"/>
          </w:tcPr>
          <w:p w14:paraId="5B01F8E0"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6</w:t>
            </w:r>
          </w:p>
        </w:tc>
        <w:tc>
          <w:tcPr>
            <w:tcW w:w="10206" w:type="dxa"/>
            <w:gridSpan w:val="2"/>
            <w:vAlign w:val="center"/>
          </w:tcPr>
          <w:p w14:paraId="75B598DE" w14:textId="77777777" w:rsidR="00B62B09" w:rsidRPr="009B04A1" w:rsidRDefault="00B62B09" w:rsidP="00474E01">
            <w:pPr>
              <w:pStyle w:val="ListParagraph"/>
              <w:ind w:left="39" w:hanging="39"/>
              <w:rPr>
                <w:rFonts w:ascii="Bookman Old Style" w:hAnsi="Bookman Old Style"/>
                <w:szCs w:val="22"/>
              </w:rPr>
            </w:pPr>
            <w:r w:rsidRPr="009B04A1">
              <w:rPr>
                <w:rFonts w:ascii="Bookman Old Style" w:hAnsi="Bookman Old Style"/>
                <w:b/>
                <w:bCs/>
                <w:sz w:val="22"/>
                <w:szCs w:val="22"/>
              </w:rPr>
              <w:t>Price Basis:</w:t>
            </w:r>
            <w:r w:rsidRPr="009B04A1">
              <w:rPr>
                <w:rFonts w:ascii="Bookman Old Style" w:hAnsi="Bookman Old Style"/>
                <w:sz w:val="22"/>
                <w:szCs w:val="22"/>
              </w:rPr>
              <w:t xml:space="preserve"> FIRM Prices</w:t>
            </w:r>
          </w:p>
        </w:tc>
      </w:tr>
      <w:tr w:rsidR="00B62B09" w:rsidRPr="009B04A1" w14:paraId="55891B21" w14:textId="77777777" w:rsidTr="005D03AA">
        <w:trPr>
          <w:trHeight w:val="696"/>
        </w:trPr>
        <w:tc>
          <w:tcPr>
            <w:tcW w:w="709" w:type="dxa"/>
            <w:vAlign w:val="center"/>
          </w:tcPr>
          <w:p w14:paraId="39BEB889"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lastRenderedPageBreak/>
              <w:t>7</w:t>
            </w:r>
          </w:p>
        </w:tc>
        <w:tc>
          <w:tcPr>
            <w:tcW w:w="10206" w:type="dxa"/>
            <w:gridSpan w:val="2"/>
            <w:vAlign w:val="center"/>
          </w:tcPr>
          <w:p w14:paraId="64BA2E25" w14:textId="77777777" w:rsidR="00B62B09" w:rsidRPr="009B04A1" w:rsidRDefault="00B62B09" w:rsidP="00474E01">
            <w:pPr>
              <w:ind w:left="-18"/>
              <w:jc w:val="both"/>
              <w:rPr>
                <w:rFonts w:ascii="Bookman Old Style" w:hAnsi="Bookman Old Style"/>
                <w:szCs w:val="22"/>
              </w:rPr>
            </w:pPr>
            <w:r w:rsidRPr="009B04A1">
              <w:rPr>
                <w:rFonts w:ascii="Bookman Old Style" w:hAnsi="Bookman Old Style"/>
                <w:b/>
                <w:bCs/>
                <w:sz w:val="22"/>
                <w:szCs w:val="22"/>
              </w:rPr>
              <w:t xml:space="preserve">Delivery Period: </w:t>
            </w:r>
            <w:r w:rsidR="009748E8">
              <w:rPr>
                <w:rFonts w:ascii="Bookman Old Style" w:hAnsi="Bookman Old Style"/>
                <w:b/>
                <w:bCs/>
              </w:rPr>
              <w:t>As per the delivery schedule mentioned in the PO</w:t>
            </w:r>
          </w:p>
        </w:tc>
      </w:tr>
      <w:tr w:rsidR="00B62B09" w:rsidRPr="009B04A1" w14:paraId="74EA6399" w14:textId="77777777" w:rsidTr="005D03AA">
        <w:trPr>
          <w:cantSplit/>
          <w:trHeight w:val="537"/>
        </w:trPr>
        <w:tc>
          <w:tcPr>
            <w:tcW w:w="709" w:type="dxa"/>
            <w:tcBorders>
              <w:top w:val="single" w:sz="8" w:space="0" w:color="auto"/>
              <w:left w:val="single" w:sz="8" w:space="0" w:color="auto"/>
              <w:bottom w:val="single" w:sz="8" w:space="0" w:color="auto"/>
              <w:right w:val="single" w:sz="8" w:space="0" w:color="auto"/>
            </w:tcBorders>
            <w:vAlign w:val="center"/>
          </w:tcPr>
          <w:p w14:paraId="07E2AB17"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8</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DCA4CA0" w14:textId="77777777" w:rsidR="00B62B09" w:rsidRPr="009B04A1" w:rsidRDefault="00B62B09" w:rsidP="00474E01">
            <w:pPr>
              <w:tabs>
                <w:tab w:val="left" w:pos="612"/>
              </w:tabs>
              <w:spacing w:line="276" w:lineRule="auto"/>
              <w:ind w:left="39"/>
              <w:jc w:val="both"/>
              <w:rPr>
                <w:rFonts w:ascii="Bookman Old Style" w:hAnsi="Bookman Old Style"/>
                <w:szCs w:val="22"/>
              </w:rPr>
            </w:pPr>
            <w:bookmarkStart w:id="2" w:name="_Hlk157764922"/>
            <w:r w:rsidRPr="009B04A1">
              <w:rPr>
                <w:rFonts w:ascii="Bookman Old Style" w:hAnsi="Bookman Old Style"/>
                <w:b/>
                <w:bCs/>
                <w:sz w:val="22"/>
                <w:szCs w:val="22"/>
              </w:rPr>
              <w:t>Payment</w:t>
            </w:r>
            <w:r w:rsidR="005B79A3">
              <w:rPr>
                <w:rFonts w:ascii="Bookman Old Style" w:hAnsi="Bookman Old Style"/>
                <w:b/>
                <w:bCs/>
                <w:sz w:val="22"/>
                <w:szCs w:val="22"/>
              </w:rPr>
              <w:t xml:space="preserve"> </w:t>
            </w:r>
            <w:proofErr w:type="spellStart"/>
            <w:proofErr w:type="gramStart"/>
            <w:r w:rsidR="005B79A3">
              <w:rPr>
                <w:rFonts w:ascii="Bookman Old Style" w:hAnsi="Bookman Old Style"/>
                <w:b/>
                <w:bCs/>
                <w:sz w:val="22"/>
                <w:szCs w:val="22"/>
              </w:rPr>
              <w:t>Terms</w:t>
            </w:r>
            <w:r w:rsidRPr="009B04A1">
              <w:rPr>
                <w:rFonts w:ascii="Bookman Old Style" w:hAnsi="Bookman Old Style"/>
                <w:b/>
                <w:bCs/>
                <w:sz w:val="22"/>
                <w:szCs w:val="22"/>
              </w:rPr>
              <w:t>:</w:t>
            </w:r>
            <w:r w:rsidR="005D74E1">
              <w:rPr>
                <w:rFonts w:ascii="Bookman Old Style" w:hAnsi="Bookman Old Style"/>
                <w:b/>
                <w:bCs/>
                <w:sz w:val="22"/>
                <w:szCs w:val="22"/>
              </w:rPr>
              <w:t>Within</w:t>
            </w:r>
            <w:proofErr w:type="spellEnd"/>
            <w:proofErr w:type="gramEnd"/>
            <w:r w:rsidR="005D74E1">
              <w:rPr>
                <w:rFonts w:ascii="Bookman Old Style" w:hAnsi="Bookman Old Style"/>
                <w:b/>
                <w:bCs/>
                <w:sz w:val="22"/>
                <w:szCs w:val="22"/>
              </w:rPr>
              <w:t xml:space="preserve"> 45 days from the date of receipt of the materials</w:t>
            </w:r>
            <w:r w:rsidRPr="009B04A1">
              <w:rPr>
                <w:rFonts w:ascii="Bookman Old Style" w:hAnsi="Bookman Old Style"/>
                <w:b/>
                <w:bCs/>
                <w:sz w:val="22"/>
                <w:szCs w:val="22"/>
              </w:rPr>
              <w:t>.</w:t>
            </w:r>
            <w:bookmarkEnd w:id="2"/>
          </w:p>
        </w:tc>
      </w:tr>
      <w:tr w:rsidR="00B62B09" w:rsidRPr="009B04A1" w14:paraId="02A291D8" w14:textId="77777777" w:rsidTr="005D03AA">
        <w:trPr>
          <w:cantSplit/>
          <w:trHeight w:val="841"/>
        </w:trPr>
        <w:tc>
          <w:tcPr>
            <w:tcW w:w="709" w:type="dxa"/>
            <w:tcBorders>
              <w:top w:val="single" w:sz="8" w:space="0" w:color="auto"/>
              <w:left w:val="single" w:sz="8" w:space="0" w:color="auto"/>
              <w:bottom w:val="single" w:sz="4" w:space="0" w:color="auto"/>
              <w:right w:val="single" w:sz="8" w:space="0" w:color="auto"/>
            </w:tcBorders>
            <w:vAlign w:val="center"/>
          </w:tcPr>
          <w:p w14:paraId="5EFBDDBD"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9</w:t>
            </w:r>
          </w:p>
        </w:tc>
        <w:tc>
          <w:tcPr>
            <w:tcW w:w="10206" w:type="dxa"/>
            <w:gridSpan w:val="2"/>
            <w:tcBorders>
              <w:top w:val="single" w:sz="8" w:space="0" w:color="auto"/>
              <w:left w:val="single" w:sz="8" w:space="0" w:color="auto"/>
              <w:bottom w:val="single" w:sz="4" w:space="0" w:color="auto"/>
              <w:right w:val="single" w:sz="8" w:space="0" w:color="auto"/>
            </w:tcBorders>
            <w:vAlign w:val="center"/>
          </w:tcPr>
          <w:p w14:paraId="7F7690EB" w14:textId="77777777" w:rsidR="00B62B09" w:rsidRPr="009B04A1" w:rsidRDefault="00B62B09" w:rsidP="00474E01">
            <w:pPr>
              <w:pStyle w:val="Header"/>
              <w:tabs>
                <w:tab w:val="clear" w:pos="4320"/>
                <w:tab w:val="clear" w:pos="8640"/>
              </w:tabs>
              <w:jc w:val="both"/>
              <w:rPr>
                <w:rFonts w:ascii="Bookman Old Style" w:hAnsi="Bookman Old Style"/>
                <w:b/>
                <w:bCs/>
                <w:szCs w:val="22"/>
              </w:rPr>
            </w:pPr>
            <w:r w:rsidRPr="009B04A1">
              <w:rPr>
                <w:rFonts w:ascii="Bookman Old Style" w:hAnsi="Bookman Old Style"/>
                <w:b/>
                <w:bCs/>
                <w:sz w:val="22"/>
                <w:szCs w:val="22"/>
              </w:rPr>
              <w:t xml:space="preserve">Completeness of the equipment: </w:t>
            </w:r>
            <w:r w:rsidRPr="009B04A1">
              <w:rPr>
                <w:rFonts w:ascii="Bookman Old Style" w:hAnsi="Bookman Old Style"/>
                <w:sz w:val="22"/>
                <w:szCs w:val="22"/>
              </w:rPr>
              <w:t>The materials shall be supplied complete with all parts which are necessary for their efficient operation and such parts shall be deemed to be within the scope of supply whether specifically mentioned in the specification or not.</w:t>
            </w:r>
          </w:p>
        </w:tc>
      </w:tr>
      <w:tr w:rsidR="00B62B09" w:rsidRPr="009B04A1" w14:paraId="4344BC41" w14:textId="77777777" w:rsidTr="005D03AA">
        <w:trPr>
          <w:cantSplit/>
        </w:trPr>
        <w:tc>
          <w:tcPr>
            <w:tcW w:w="709" w:type="dxa"/>
            <w:tcBorders>
              <w:top w:val="single" w:sz="4" w:space="0" w:color="auto"/>
              <w:left w:val="single" w:sz="8" w:space="0" w:color="auto"/>
              <w:bottom w:val="single" w:sz="8" w:space="0" w:color="auto"/>
              <w:right w:val="single" w:sz="8" w:space="0" w:color="auto"/>
            </w:tcBorders>
            <w:vAlign w:val="center"/>
          </w:tcPr>
          <w:p w14:paraId="31C1B25C"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10</w:t>
            </w:r>
          </w:p>
        </w:tc>
        <w:tc>
          <w:tcPr>
            <w:tcW w:w="10206" w:type="dxa"/>
            <w:gridSpan w:val="2"/>
            <w:tcBorders>
              <w:top w:val="single" w:sz="4" w:space="0" w:color="auto"/>
              <w:left w:val="single" w:sz="8" w:space="0" w:color="auto"/>
              <w:bottom w:val="single" w:sz="8" w:space="0" w:color="auto"/>
              <w:right w:val="single" w:sz="8" w:space="0" w:color="auto"/>
            </w:tcBorders>
            <w:vAlign w:val="center"/>
          </w:tcPr>
          <w:p w14:paraId="6EE43150" w14:textId="77777777" w:rsidR="009B04A1" w:rsidRPr="009B04A1" w:rsidRDefault="00B62B09" w:rsidP="00474E01">
            <w:pPr>
              <w:pStyle w:val="Header"/>
              <w:jc w:val="both"/>
              <w:rPr>
                <w:rFonts w:ascii="Bookman Old Style" w:hAnsi="Bookman Old Style"/>
                <w:b/>
                <w:bCs/>
                <w:szCs w:val="22"/>
              </w:rPr>
            </w:pPr>
            <w:r w:rsidRPr="009B04A1">
              <w:rPr>
                <w:rFonts w:ascii="Bookman Old Style" w:hAnsi="Bookman Old Style"/>
                <w:b/>
                <w:bCs/>
                <w:sz w:val="22"/>
                <w:szCs w:val="22"/>
              </w:rPr>
              <w:t xml:space="preserve">Penalty:   </w:t>
            </w:r>
            <w:r w:rsidR="009E5735" w:rsidRPr="009B04A1">
              <w:rPr>
                <w:rFonts w:ascii="Bookman Old Style" w:hAnsi="Bookman Old Style"/>
                <w:b/>
                <w:bCs/>
                <w:sz w:val="22"/>
                <w:szCs w:val="22"/>
              </w:rPr>
              <w:t xml:space="preserve">1/2 % per week </w:t>
            </w:r>
            <w:proofErr w:type="spellStart"/>
            <w:r w:rsidR="009E5735" w:rsidRPr="009B04A1">
              <w:rPr>
                <w:rFonts w:ascii="Bookman Old Style" w:hAnsi="Bookman Old Style"/>
                <w:b/>
                <w:bCs/>
                <w:sz w:val="22"/>
                <w:szCs w:val="22"/>
              </w:rPr>
              <w:t>up</w:t>
            </w:r>
            <w:r w:rsidRPr="009B04A1">
              <w:rPr>
                <w:rFonts w:ascii="Bookman Old Style" w:hAnsi="Bookman Old Style"/>
                <w:b/>
                <w:bCs/>
                <w:sz w:val="22"/>
                <w:szCs w:val="22"/>
              </w:rPr>
              <w:t>to</w:t>
            </w:r>
            <w:proofErr w:type="spellEnd"/>
            <w:r w:rsidRPr="009B04A1">
              <w:rPr>
                <w:rFonts w:ascii="Bookman Old Style" w:hAnsi="Bookman Old Style"/>
                <w:b/>
                <w:bCs/>
                <w:sz w:val="22"/>
                <w:szCs w:val="22"/>
              </w:rPr>
              <w:t xml:space="preserve"> maximum 10% </w:t>
            </w:r>
          </w:p>
        </w:tc>
      </w:tr>
      <w:tr w:rsidR="00B62B09" w:rsidRPr="009B04A1" w14:paraId="352DFAD9" w14:textId="77777777" w:rsidTr="005D03AA">
        <w:trPr>
          <w:cantSplit/>
          <w:trHeight w:val="6088"/>
        </w:trPr>
        <w:tc>
          <w:tcPr>
            <w:tcW w:w="709" w:type="dxa"/>
            <w:tcBorders>
              <w:top w:val="single" w:sz="8" w:space="0" w:color="auto"/>
              <w:left w:val="single" w:sz="8" w:space="0" w:color="auto"/>
              <w:bottom w:val="single" w:sz="8" w:space="0" w:color="auto"/>
              <w:right w:val="single" w:sz="8" w:space="0" w:color="auto"/>
            </w:tcBorders>
            <w:vAlign w:val="center"/>
          </w:tcPr>
          <w:p w14:paraId="3EF6DC8F"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 xml:space="preserve">11 </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1F7836B6" w14:textId="77777777" w:rsidR="00B62B09" w:rsidRPr="009B04A1" w:rsidRDefault="00B62B09" w:rsidP="00474E01">
            <w:pPr>
              <w:pStyle w:val="ListParagraph"/>
              <w:spacing w:line="276" w:lineRule="auto"/>
              <w:ind w:left="0" w:right="18"/>
              <w:contextualSpacing w:val="0"/>
              <w:jc w:val="both"/>
              <w:rPr>
                <w:rFonts w:ascii="Bookman Old Style" w:hAnsi="Bookman Old Style"/>
                <w:bCs/>
                <w:noProof/>
                <w:szCs w:val="20"/>
              </w:rPr>
            </w:pPr>
            <w:r w:rsidRPr="009B04A1">
              <w:rPr>
                <w:rFonts w:ascii="Bookman Old Style" w:hAnsi="Bookman Old Style"/>
                <w:b/>
                <w:bCs/>
                <w:sz w:val="20"/>
                <w:szCs w:val="20"/>
              </w:rPr>
              <w:t xml:space="preserve">Guarantee/ Warranty </w:t>
            </w:r>
            <w:proofErr w:type="spellStart"/>
            <w:proofErr w:type="gramStart"/>
            <w:r w:rsidRPr="009B04A1">
              <w:rPr>
                <w:rFonts w:ascii="Bookman Old Style" w:hAnsi="Bookman Old Style"/>
                <w:b/>
                <w:bCs/>
                <w:sz w:val="20"/>
                <w:szCs w:val="20"/>
              </w:rPr>
              <w:t>Clause:</w:t>
            </w:r>
            <w:r w:rsidRPr="009B04A1">
              <w:rPr>
                <w:rFonts w:ascii="Bookman Old Style" w:hAnsi="Bookman Old Style"/>
                <w:sz w:val="20"/>
                <w:szCs w:val="20"/>
              </w:rPr>
              <w:t>The</w:t>
            </w:r>
            <w:proofErr w:type="spellEnd"/>
            <w:proofErr w:type="gramEnd"/>
            <w:r w:rsidRPr="009B04A1">
              <w:rPr>
                <w:rFonts w:ascii="Bookman Old Style" w:hAnsi="Bookman Old Style"/>
                <w:sz w:val="20"/>
                <w:szCs w:val="20"/>
              </w:rPr>
              <w:t xml:space="preserve"> bidder shall guarantee, for satisfactory performance and against failure due to bad design, bad materials, defective manufacture or bad workmanship for a period of </w:t>
            </w:r>
            <w:r w:rsidR="00D30CE6">
              <w:rPr>
                <w:rFonts w:ascii="Bookman Old Style" w:hAnsi="Bookman Old Style"/>
                <w:b/>
                <w:sz w:val="20"/>
                <w:szCs w:val="20"/>
              </w:rPr>
              <w:t>01</w:t>
            </w:r>
            <w:r w:rsidRPr="009B04A1">
              <w:rPr>
                <w:rFonts w:ascii="Bookman Old Style" w:hAnsi="Bookman Old Style"/>
                <w:b/>
                <w:sz w:val="20"/>
                <w:szCs w:val="20"/>
              </w:rPr>
              <w:t xml:space="preserve"> year</w:t>
            </w:r>
            <w:r w:rsidRPr="009B04A1">
              <w:rPr>
                <w:rFonts w:ascii="Bookman Old Style" w:hAnsi="Bookman Old Style"/>
                <w:sz w:val="20"/>
                <w:szCs w:val="20"/>
              </w:rPr>
              <w:t xml:space="preserve"> from the date of satisfactory supply/installation/ demonstration of equipment and should cover free </w:t>
            </w:r>
            <w:proofErr w:type="gramStart"/>
            <w:r w:rsidRPr="009B04A1">
              <w:rPr>
                <w:rFonts w:ascii="Bookman Old Style" w:hAnsi="Bookman Old Style"/>
                <w:sz w:val="20"/>
                <w:szCs w:val="20"/>
              </w:rPr>
              <w:t>service(</w:t>
            </w:r>
            <w:proofErr w:type="gramEnd"/>
            <w:r w:rsidRPr="009B04A1">
              <w:rPr>
                <w:rFonts w:ascii="Bookman Old Style" w:hAnsi="Bookman Old Style"/>
                <w:sz w:val="20"/>
                <w:szCs w:val="20"/>
              </w:rPr>
              <w:t xml:space="preserve">service centers should be in </w:t>
            </w:r>
            <w:proofErr w:type="gramStart"/>
            <w:r w:rsidRPr="009B04A1">
              <w:rPr>
                <w:rFonts w:ascii="Bookman Old Style" w:hAnsi="Bookman Old Style"/>
                <w:sz w:val="20"/>
                <w:szCs w:val="20"/>
              </w:rPr>
              <w:t>India )</w:t>
            </w:r>
            <w:proofErr w:type="gramEnd"/>
            <w:r w:rsidRPr="009B04A1">
              <w:rPr>
                <w:rFonts w:ascii="Bookman Old Style" w:hAnsi="Bookman Old Style"/>
                <w:sz w:val="20"/>
                <w:szCs w:val="20"/>
              </w:rPr>
              <w:t xml:space="preserve"> and spares. Repair within Guarantee period shall be at </w:t>
            </w:r>
            <w:proofErr w:type="gramStart"/>
            <w:r w:rsidRPr="009B04A1">
              <w:rPr>
                <w:rFonts w:ascii="Bookman Old Style" w:hAnsi="Bookman Old Style"/>
                <w:sz w:val="20"/>
                <w:szCs w:val="20"/>
              </w:rPr>
              <w:t>suppliers</w:t>
            </w:r>
            <w:proofErr w:type="gramEnd"/>
            <w:r w:rsidRPr="009B04A1">
              <w:rPr>
                <w:rFonts w:ascii="Bookman Old Style" w:hAnsi="Bookman Old Style"/>
                <w:sz w:val="20"/>
                <w:szCs w:val="20"/>
              </w:rPr>
              <w:t xml:space="preserve"> cost including F&amp;I, Courier etc., The guarantee period shall commence from the date of receipt of the item in good working condition and satisfactory supply/installation/ demonstration at the consignee Divisions.</w:t>
            </w:r>
          </w:p>
          <w:p w14:paraId="61D7B902" w14:textId="77777777" w:rsidR="00B62B09" w:rsidRPr="009B04A1" w:rsidRDefault="00B62B09" w:rsidP="00474E01">
            <w:pPr>
              <w:tabs>
                <w:tab w:val="left" w:pos="900"/>
              </w:tabs>
              <w:jc w:val="both"/>
              <w:rPr>
                <w:rFonts w:ascii="Bookman Old Style" w:hAnsi="Bookman Old Style"/>
                <w:szCs w:val="20"/>
              </w:rPr>
            </w:pPr>
            <w:r w:rsidRPr="009B04A1">
              <w:rPr>
                <w:rFonts w:ascii="Bookman Old Style" w:hAnsi="Bookman Old Style"/>
                <w:sz w:val="20"/>
                <w:szCs w:val="20"/>
              </w:rPr>
              <w:t xml:space="preserve">The bidder shall agree to make good or replace at his own cost any part/parts or the whole material that fail during the </w:t>
            </w:r>
            <w:proofErr w:type="spellStart"/>
            <w:r w:rsidRPr="009B04A1">
              <w:rPr>
                <w:rFonts w:ascii="Bookman Old Style" w:hAnsi="Bookman Old Style"/>
                <w:sz w:val="20"/>
                <w:szCs w:val="20"/>
              </w:rPr>
              <w:t>said</w:t>
            </w:r>
            <w:proofErr w:type="spellEnd"/>
            <w:r w:rsidRPr="009B04A1">
              <w:rPr>
                <w:rFonts w:ascii="Bookman Old Style" w:hAnsi="Bookman Old Style"/>
                <w:sz w:val="20"/>
                <w:szCs w:val="20"/>
              </w:rPr>
              <w:t xml:space="preserve"> period of the material within one month from the receipt of intimation from Inspection and in case, the equipment has to be carried to the suppliers site for carrying out repairs then the ‘to and </w:t>
            </w:r>
            <w:proofErr w:type="spellStart"/>
            <w:r w:rsidRPr="009B04A1">
              <w:rPr>
                <w:rFonts w:ascii="Bookman Old Style" w:hAnsi="Bookman Old Style"/>
                <w:sz w:val="20"/>
                <w:szCs w:val="20"/>
              </w:rPr>
              <w:t>fro</w:t>
            </w:r>
            <w:proofErr w:type="spellEnd"/>
            <w:r w:rsidRPr="009B04A1">
              <w:rPr>
                <w:rFonts w:ascii="Bookman Old Style" w:hAnsi="Bookman Old Style"/>
                <w:sz w:val="20"/>
                <w:szCs w:val="20"/>
              </w:rPr>
              <w:t xml:space="preserve">’ expenses together with the associated expenses shall be borne by the supplier. In such an event the guarantee period shall be extended to an extent for which the equipment was not available to MEI for its use. The responsibility to collect the defective/ rejected material will lie with the supplier and the cost for such collection will have to be borne by the supplier. </w:t>
            </w:r>
          </w:p>
          <w:p w14:paraId="2BE17A36" w14:textId="77777777" w:rsidR="00B62B09" w:rsidRPr="009B04A1" w:rsidRDefault="00B62B09" w:rsidP="00474E01">
            <w:pPr>
              <w:spacing w:line="276" w:lineRule="auto"/>
              <w:jc w:val="both"/>
              <w:rPr>
                <w:rFonts w:ascii="Bookman Old Style" w:hAnsi="Bookman Old Style"/>
                <w:sz w:val="10"/>
                <w:szCs w:val="8"/>
              </w:rPr>
            </w:pPr>
          </w:p>
          <w:p w14:paraId="041A4675"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If the supplier fails to replace the defective materials as per above guarantee clause within the stipulated time therein, the Company reserves the right to extend the guarantee period by a period equivalent to the downtime of the equipment over and above one month.</w:t>
            </w:r>
          </w:p>
          <w:p w14:paraId="7F0DAC00" w14:textId="77777777" w:rsidR="00B62B09" w:rsidRPr="009B04A1" w:rsidRDefault="00B62B09" w:rsidP="00474E01">
            <w:pPr>
              <w:jc w:val="both"/>
              <w:rPr>
                <w:rFonts w:ascii="Bookman Old Style" w:hAnsi="Bookman Old Style"/>
                <w:szCs w:val="20"/>
              </w:rPr>
            </w:pPr>
          </w:p>
          <w:p w14:paraId="4A8C705D" w14:textId="77777777" w:rsidR="00B62B09" w:rsidRPr="009B04A1" w:rsidRDefault="00B62B09" w:rsidP="00474E01">
            <w:pPr>
              <w:jc w:val="both"/>
              <w:rPr>
                <w:rFonts w:ascii="Bookman Old Style" w:hAnsi="Bookman Old Style"/>
                <w:szCs w:val="20"/>
              </w:rPr>
            </w:pPr>
            <w:r w:rsidRPr="009B04A1">
              <w:rPr>
                <w:rFonts w:ascii="Bookman Old Style" w:hAnsi="Bookman Old Style"/>
                <w:sz w:val="20"/>
                <w:szCs w:val="20"/>
              </w:rPr>
              <w:t xml:space="preserve">If the defective materials are not replaced/ repaired as per guarantee clause, the company shall recover an equivalent amount plus 15% supervision charges from any of the supplier’s bills. </w:t>
            </w:r>
          </w:p>
          <w:p w14:paraId="08BF7D13" w14:textId="77777777" w:rsidR="00B62B09" w:rsidRPr="009B04A1" w:rsidRDefault="00B62B09" w:rsidP="009B04A1">
            <w:pPr>
              <w:pStyle w:val="ListParagraph"/>
              <w:spacing w:line="276" w:lineRule="auto"/>
              <w:ind w:left="0"/>
              <w:jc w:val="both"/>
              <w:rPr>
                <w:rFonts w:ascii="Bookman Old Style" w:hAnsi="Bookman Old Style"/>
                <w:noProof/>
                <w:szCs w:val="20"/>
              </w:rPr>
            </w:pPr>
          </w:p>
        </w:tc>
      </w:tr>
      <w:tr w:rsidR="00B62B09" w:rsidRPr="009B04A1" w14:paraId="034503E3" w14:textId="77777777" w:rsidTr="005D03AA">
        <w:trPr>
          <w:cantSplit/>
          <w:trHeight w:val="1243"/>
        </w:trPr>
        <w:tc>
          <w:tcPr>
            <w:tcW w:w="709" w:type="dxa"/>
            <w:tcBorders>
              <w:top w:val="single" w:sz="8" w:space="0" w:color="auto"/>
              <w:left w:val="single" w:sz="8" w:space="0" w:color="auto"/>
              <w:bottom w:val="single" w:sz="8" w:space="0" w:color="auto"/>
              <w:right w:val="single" w:sz="8" w:space="0" w:color="auto"/>
            </w:tcBorders>
            <w:vAlign w:val="center"/>
          </w:tcPr>
          <w:p w14:paraId="3FFD3278" w14:textId="77777777" w:rsidR="00B62B09" w:rsidRPr="009B04A1" w:rsidRDefault="00B62B09" w:rsidP="00474E01">
            <w:pPr>
              <w:rPr>
                <w:rFonts w:ascii="Bookman Old Style" w:hAnsi="Bookman Old Style"/>
                <w:b/>
                <w:szCs w:val="22"/>
              </w:rPr>
            </w:pPr>
            <w:r w:rsidRPr="009B04A1">
              <w:rPr>
                <w:rFonts w:ascii="Bookman Old Style" w:hAnsi="Bookman Old Style"/>
                <w:b/>
                <w:sz w:val="22"/>
                <w:szCs w:val="22"/>
              </w:rPr>
              <w:t>12</w:t>
            </w:r>
          </w:p>
        </w:tc>
        <w:tc>
          <w:tcPr>
            <w:tcW w:w="10206" w:type="dxa"/>
            <w:gridSpan w:val="2"/>
            <w:tcBorders>
              <w:top w:val="single" w:sz="8" w:space="0" w:color="auto"/>
              <w:left w:val="single" w:sz="8" w:space="0" w:color="auto"/>
              <w:bottom w:val="single" w:sz="8" w:space="0" w:color="auto"/>
              <w:right w:val="single" w:sz="8" w:space="0" w:color="auto"/>
            </w:tcBorders>
            <w:vAlign w:val="center"/>
          </w:tcPr>
          <w:p w14:paraId="6F86050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
                <w:bCs/>
                <w:sz w:val="22"/>
                <w:szCs w:val="22"/>
              </w:rPr>
              <w:t xml:space="preserve">Drawings: </w:t>
            </w:r>
            <w:r w:rsidRPr="009B04A1">
              <w:rPr>
                <w:rFonts w:ascii="Bookman Old Style" w:hAnsi="Bookman Old Style"/>
                <w:bCs/>
                <w:sz w:val="22"/>
                <w:szCs w:val="22"/>
              </w:rPr>
              <w:t xml:space="preserve">Drawings pertaining to the Tender can be collected at the below address: </w:t>
            </w:r>
          </w:p>
          <w:p w14:paraId="037CAD4D"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 xml:space="preserve">The </w:t>
            </w:r>
            <w:proofErr w:type="spellStart"/>
            <w:proofErr w:type="gramStart"/>
            <w:r w:rsidRPr="009B04A1">
              <w:rPr>
                <w:rFonts w:ascii="Bookman Old Style" w:hAnsi="Bookman Old Style"/>
                <w:bCs/>
                <w:sz w:val="22"/>
                <w:szCs w:val="22"/>
              </w:rPr>
              <w:t>Dy.Manager</w:t>
            </w:r>
            <w:proofErr w:type="spellEnd"/>
            <w:proofErr w:type="gramEnd"/>
            <w:r w:rsidRPr="009B04A1">
              <w:rPr>
                <w:rFonts w:ascii="Bookman Old Style" w:hAnsi="Bookman Old Style"/>
                <w:bCs/>
                <w:sz w:val="22"/>
                <w:szCs w:val="22"/>
              </w:rPr>
              <w:t>(</w:t>
            </w:r>
            <w:r w:rsidR="004805F8" w:rsidRPr="009B04A1">
              <w:rPr>
                <w:rFonts w:ascii="Bookman Old Style" w:hAnsi="Bookman Old Style"/>
                <w:bCs/>
                <w:sz w:val="22"/>
                <w:szCs w:val="22"/>
              </w:rPr>
              <w:t>Proc</w:t>
            </w:r>
            <w:r w:rsidRPr="009B04A1">
              <w:rPr>
                <w:rFonts w:ascii="Bookman Old Style" w:hAnsi="Bookman Old Style"/>
                <w:bCs/>
                <w:sz w:val="22"/>
                <w:szCs w:val="22"/>
              </w:rPr>
              <w:t>)</w:t>
            </w:r>
          </w:p>
          <w:p w14:paraId="611113E6" w14:textId="77777777" w:rsidR="00B62B09" w:rsidRPr="009B04A1" w:rsidRDefault="00B62B09" w:rsidP="00474E01">
            <w:pPr>
              <w:pStyle w:val="ListParagraph"/>
              <w:spacing w:line="276" w:lineRule="auto"/>
              <w:ind w:left="0" w:right="18"/>
              <w:jc w:val="both"/>
              <w:rPr>
                <w:rFonts w:ascii="Bookman Old Style" w:hAnsi="Bookman Old Style"/>
                <w:bCs/>
                <w:szCs w:val="22"/>
              </w:rPr>
            </w:pPr>
            <w:r w:rsidRPr="009B04A1">
              <w:rPr>
                <w:rFonts w:ascii="Bookman Old Style" w:hAnsi="Bookman Old Style"/>
                <w:bCs/>
                <w:sz w:val="22"/>
                <w:szCs w:val="22"/>
              </w:rPr>
              <w:t>P.B.NO.</w:t>
            </w:r>
            <w:proofErr w:type="gramStart"/>
            <w:r w:rsidRPr="009B04A1">
              <w:rPr>
                <w:rFonts w:ascii="Bookman Old Style" w:hAnsi="Bookman Old Style"/>
                <w:bCs/>
                <w:sz w:val="22"/>
                <w:szCs w:val="22"/>
              </w:rPr>
              <w:t>2221,Tumkur</w:t>
            </w:r>
            <w:proofErr w:type="gramEnd"/>
            <w:r w:rsidRPr="009B04A1">
              <w:rPr>
                <w:rFonts w:ascii="Bookman Old Style" w:hAnsi="Bookman Old Style"/>
                <w:bCs/>
                <w:sz w:val="22"/>
                <w:szCs w:val="22"/>
              </w:rPr>
              <w:t xml:space="preserve"> Road, </w:t>
            </w:r>
            <w:proofErr w:type="spellStart"/>
            <w:r w:rsidRPr="009B04A1">
              <w:rPr>
                <w:rFonts w:ascii="Bookman Old Style" w:hAnsi="Bookman Old Style"/>
                <w:bCs/>
                <w:sz w:val="22"/>
                <w:szCs w:val="22"/>
              </w:rPr>
              <w:t>yeswanthpur</w:t>
            </w:r>
            <w:proofErr w:type="spellEnd"/>
            <w:r w:rsidRPr="009B04A1">
              <w:rPr>
                <w:rFonts w:ascii="Bookman Old Style" w:hAnsi="Bookman Old Style"/>
                <w:bCs/>
                <w:sz w:val="22"/>
                <w:szCs w:val="22"/>
              </w:rPr>
              <w:t>,</w:t>
            </w:r>
          </w:p>
          <w:p w14:paraId="67354FD8" w14:textId="77777777" w:rsidR="00B62B09" w:rsidRPr="009B04A1" w:rsidRDefault="00B62B09" w:rsidP="00474E01">
            <w:pPr>
              <w:pStyle w:val="ListParagraph"/>
              <w:spacing w:line="276" w:lineRule="auto"/>
              <w:ind w:left="0" w:right="18"/>
              <w:contextualSpacing w:val="0"/>
              <w:jc w:val="both"/>
              <w:rPr>
                <w:rFonts w:ascii="Bookman Old Style" w:hAnsi="Bookman Old Style"/>
                <w:b/>
                <w:bCs/>
                <w:szCs w:val="22"/>
              </w:rPr>
            </w:pPr>
            <w:r w:rsidRPr="009B04A1">
              <w:rPr>
                <w:rFonts w:ascii="Bookman Old Style" w:hAnsi="Bookman Old Style"/>
                <w:bCs/>
                <w:sz w:val="22"/>
                <w:szCs w:val="22"/>
              </w:rPr>
              <w:t>Bangalore – 560 022</w:t>
            </w:r>
          </w:p>
        </w:tc>
      </w:tr>
      <w:tr w:rsidR="0059482C" w:rsidRPr="009B04A1" w14:paraId="012B408D" w14:textId="77777777" w:rsidTr="005D03AA">
        <w:trPr>
          <w:cantSplit/>
          <w:trHeight w:val="385"/>
        </w:trPr>
        <w:tc>
          <w:tcPr>
            <w:tcW w:w="709" w:type="dxa"/>
            <w:tcBorders>
              <w:top w:val="single" w:sz="8" w:space="0" w:color="auto"/>
              <w:left w:val="single" w:sz="8" w:space="0" w:color="auto"/>
              <w:bottom w:val="single" w:sz="8" w:space="0" w:color="auto"/>
              <w:right w:val="single" w:sz="8" w:space="0" w:color="auto"/>
            </w:tcBorders>
          </w:tcPr>
          <w:p w14:paraId="09B2DCF5" w14:textId="77777777" w:rsidR="0059482C" w:rsidRPr="009B04A1" w:rsidRDefault="0059482C" w:rsidP="0059482C">
            <w:pPr>
              <w:spacing w:line="276" w:lineRule="auto"/>
              <w:rPr>
                <w:rFonts w:ascii="Bookman Old Style" w:hAnsi="Bookman Old Style"/>
                <w:b/>
                <w:szCs w:val="22"/>
                <w:lang w:bidi="hi-IN"/>
              </w:rPr>
            </w:pPr>
            <w:r>
              <w:rPr>
                <w:rFonts w:ascii="Bookman Old Style" w:hAnsi="Bookman Old Style"/>
                <w:b/>
                <w:sz w:val="22"/>
                <w:szCs w:val="22"/>
                <w:lang w:bidi="hi-IN"/>
              </w:rPr>
              <w:t>13</w:t>
            </w:r>
          </w:p>
        </w:tc>
        <w:tc>
          <w:tcPr>
            <w:tcW w:w="8080" w:type="dxa"/>
            <w:tcBorders>
              <w:top w:val="single" w:sz="8" w:space="0" w:color="auto"/>
              <w:left w:val="single" w:sz="8" w:space="0" w:color="auto"/>
              <w:bottom w:val="single" w:sz="8" w:space="0" w:color="auto"/>
              <w:right w:val="single" w:sz="8" w:space="0" w:color="auto"/>
            </w:tcBorders>
            <w:vAlign w:val="center"/>
          </w:tcPr>
          <w:p w14:paraId="2DD34D0B" w14:textId="77777777" w:rsidR="0059482C" w:rsidRPr="009B04A1" w:rsidRDefault="0059482C" w:rsidP="0059482C">
            <w:pPr>
              <w:spacing w:line="276" w:lineRule="auto"/>
              <w:rPr>
                <w:rFonts w:ascii="Bookman Old Style" w:hAnsi="Bookman Old Style"/>
                <w:b/>
                <w:bCs/>
                <w:szCs w:val="22"/>
                <w:lang w:bidi="hi-IN"/>
              </w:rPr>
            </w:pPr>
            <w:r>
              <w:rPr>
                <w:rFonts w:ascii="Bookman Old Style" w:hAnsi="Bookman Old Style"/>
                <w:b/>
                <w:bCs/>
                <w:sz w:val="22"/>
                <w:szCs w:val="22"/>
                <w:lang w:bidi="hi-IN"/>
              </w:rPr>
              <w:t>Schedule of Events:</w:t>
            </w:r>
          </w:p>
        </w:tc>
        <w:tc>
          <w:tcPr>
            <w:tcW w:w="2126" w:type="dxa"/>
            <w:tcBorders>
              <w:top w:val="single" w:sz="8" w:space="0" w:color="auto"/>
              <w:left w:val="single" w:sz="8" w:space="0" w:color="auto"/>
              <w:bottom w:val="single" w:sz="8" w:space="0" w:color="auto"/>
              <w:right w:val="single" w:sz="8" w:space="0" w:color="auto"/>
            </w:tcBorders>
          </w:tcPr>
          <w:p w14:paraId="1E3F65A6" w14:textId="77777777" w:rsidR="0059482C" w:rsidRPr="009B04A1" w:rsidRDefault="0059482C" w:rsidP="0059482C">
            <w:pPr>
              <w:spacing w:line="276" w:lineRule="auto"/>
              <w:rPr>
                <w:rFonts w:ascii="Bookman Old Style" w:hAnsi="Bookman Old Style"/>
                <w:szCs w:val="22"/>
                <w:lang w:bidi="hi-IN"/>
              </w:rPr>
            </w:pPr>
          </w:p>
        </w:tc>
      </w:tr>
      <w:tr w:rsidR="00EA28D6" w:rsidRPr="009B04A1" w14:paraId="458DA1C7" w14:textId="77777777" w:rsidTr="005D03AA">
        <w:trPr>
          <w:cantSplit/>
          <w:trHeight w:val="365"/>
        </w:trPr>
        <w:tc>
          <w:tcPr>
            <w:tcW w:w="709" w:type="dxa"/>
            <w:tcBorders>
              <w:top w:val="single" w:sz="8" w:space="0" w:color="auto"/>
              <w:left w:val="single" w:sz="8" w:space="0" w:color="auto"/>
              <w:bottom w:val="single" w:sz="8" w:space="0" w:color="auto"/>
              <w:right w:val="single" w:sz="8" w:space="0" w:color="auto"/>
            </w:tcBorders>
            <w:vAlign w:val="center"/>
          </w:tcPr>
          <w:p w14:paraId="735815A2" w14:textId="77777777" w:rsidR="00EA28D6" w:rsidRPr="009B04A1"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13.1</w:t>
            </w:r>
          </w:p>
        </w:tc>
        <w:tc>
          <w:tcPr>
            <w:tcW w:w="8080" w:type="dxa"/>
            <w:tcBorders>
              <w:top w:val="single" w:sz="8" w:space="0" w:color="auto"/>
              <w:left w:val="single" w:sz="8" w:space="0" w:color="auto"/>
              <w:bottom w:val="single" w:sz="8" w:space="0" w:color="auto"/>
              <w:right w:val="single" w:sz="8" w:space="0" w:color="auto"/>
            </w:tcBorders>
          </w:tcPr>
          <w:p w14:paraId="1542D716" w14:textId="77777777" w:rsidR="00EA28D6" w:rsidRPr="009B04A1" w:rsidRDefault="00EA28D6" w:rsidP="00EA28D6">
            <w:pPr>
              <w:spacing w:line="276" w:lineRule="auto"/>
              <w:ind w:right="72"/>
              <w:jc w:val="both"/>
              <w:rPr>
                <w:rFonts w:ascii="Bookman Old Style" w:hAnsi="Bookman Old Style"/>
                <w:szCs w:val="22"/>
                <w:lang w:bidi="hi-IN"/>
              </w:rPr>
            </w:pPr>
            <w:r>
              <w:rPr>
                <w:rFonts w:ascii="Bookman Old Style" w:hAnsi="Bookman Old Style"/>
                <w:sz w:val="22"/>
                <w:szCs w:val="22"/>
                <w:lang w:bidi="hi-IN"/>
              </w:rPr>
              <w:t>Commencement of Registration and issue of Electronic Bid Sheets</w:t>
            </w:r>
          </w:p>
        </w:tc>
        <w:tc>
          <w:tcPr>
            <w:tcW w:w="2126" w:type="dxa"/>
            <w:tcBorders>
              <w:top w:val="single" w:sz="8" w:space="0" w:color="auto"/>
              <w:left w:val="single" w:sz="8" w:space="0" w:color="auto"/>
              <w:bottom w:val="single" w:sz="8" w:space="0" w:color="auto"/>
              <w:right w:val="single" w:sz="8" w:space="0" w:color="auto"/>
            </w:tcBorders>
            <w:vAlign w:val="center"/>
          </w:tcPr>
          <w:p w14:paraId="40422B8D" w14:textId="4F56DD3C" w:rsidR="00EA28D6" w:rsidRPr="00AC4867" w:rsidRDefault="00EA28D6" w:rsidP="00EA28D6">
            <w:pPr>
              <w:spacing w:line="276" w:lineRule="auto"/>
              <w:ind w:left="72"/>
              <w:jc w:val="center"/>
              <w:rPr>
                <w:rFonts w:ascii="Bookman Old Style" w:hAnsi="Bookman Old Style"/>
                <w:lang w:bidi="hi-IN"/>
              </w:rPr>
            </w:pPr>
            <w:r>
              <w:rPr>
                <w:rFonts w:ascii="Bookman Old Style" w:hAnsi="Bookman Old Style"/>
                <w:sz w:val="22"/>
                <w:szCs w:val="22"/>
                <w:lang w:bidi="hi-IN"/>
              </w:rPr>
              <w:t>19.06.2026</w:t>
            </w:r>
          </w:p>
        </w:tc>
      </w:tr>
      <w:tr w:rsidR="00EA28D6" w:rsidRPr="009B04A1" w14:paraId="56A22CC4" w14:textId="77777777" w:rsidTr="005D03AA">
        <w:trPr>
          <w:cantSplit/>
          <w:trHeight w:val="479"/>
        </w:trPr>
        <w:tc>
          <w:tcPr>
            <w:tcW w:w="709" w:type="dxa"/>
            <w:tcBorders>
              <w:top w:val="single" w:sz="8" w:space="0" w:color="auto"/>
              <w:left w:val="single" w:sz="8" w:space="0" w:color="auto"/>
              <w:bottom w:val="single" w:sz="8" w:space="0" w:color="auto"/>
              <w:right w:val="single" w:sz="8" w:space="0" w:color="auto"/>
            </w:tcBorders>
            <w:vAlign w:val="center"/>
          </w:tcPr>
          <w:p w14:paraId="65843C29" w14:textId="77777777" w:rsidR="00EA28D6" w:rsidRPr="009B04A1"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13.2</w:t>
            </w:r>
          </w:p>
        </w:tc>
        <w:tc>
          <w:tcPr>
            <w:tcW w:w="8080" w:type="dxa"/>
            <w:tcBorders>
              <w:top w:val="single" w:sz="8" w:space="0" w:color="auto"/>
              <w:left w:val="single" w:sz="8" w:space="0" w:color="auto"/>
              <w:bottom w:val="single" w:sz="8" w:space="0" w:color="auto"/>
              <w:right w:val="single" w:sz="8" w:space="0" w:color="auto"/>
            </w:tcBorders>
          </w:tcPr>
          <w:p w14:paraId="1D04EE2D" w14:textId="77777777" w:rsidR="00EA28D6" w:rsidRPr="009B04A1" w:rsidRDefault="00EA28D6" w:rsidP="00EA28D6">
            <w:pPr>
              <w:spacing w:line="276" w:lineRule="auto"/>
              <w:rPr>
                <w:rFonts w:ascii="Bookman Old Style" w:hAnsi="Bookman Old Style"/>
                <w:b/>
                <w:bCs/>
                <w:szCs w:val="22"/>
                <w:lang w:bidi="hi-IN"/>
              </w:rPr>
            </w:pPr>
            <w:r>
              <w:rPr>
                <w:rFonts w:ascii="Bookman Old Style" w:hAnsi="Bookman Old Style"/>
                <w:sz w:val="22"/>
                <w:szCs w:val="22"/>
                <w:lang w:bidi="hi-IN"/>
              </w:rPr>
              <w:t>Last date for submission of Queries</w:t>
            </w:r>
          </w:p>
        </w:tc>
        <w:tc>
          <w:tcPr>
            <w:tcW w:w="2126" w:type="dxa"/>
            <w:tcBorders>
              <w:top w:val="single" w:sz="8" w:space="0" w:color="auto"/>
              <w:left w:val="single" w:sz="8" w:space="0" w:color="auto"/>
              <w:bottom w:val="single" w:sz="8" w:space="0" w:color="auto"/>
              <w:right w:val="single" w:sz="8" w:space="0" w:color="auto"/>
            </w:tcBorders>
            <w:vAlign w:val="center"/>
          </w:tcPr>
          <w:p w14:paraId="613202CC" w14:textId="52723038" w:rsidR="00EA28D6" w:rsidRPr="00AC4867" w:rsidRDefault="00EA28D6" w:rsidP="00EA28D6">
            <w:pPr>
              <w:spacing w:line="276" w:lineRule="auto"/>
              <w:jc w:val="center"/>
              <w:rPr>
                <w:rFonts w:ascii="Bookman Old Style" w:hAnsi="Bookman Old Style"/>
                <w:lang w:bidi="hi-IN"/>
              </w:rPr>
            </w:pPr>
            <w:r>
              <w:rPr>
                <w:rFonts w:ascii="Bookman Old Style" w:hAnsi="Bookman Old Style"/>
                <w:sz w:val="22"/>
                <w:szCs w:val="22"/>
                <w:lang w:bidi="hi-IN"/>
              </w:rPr>
              <w:t>23.06.2026</w:t>
            </w:r>
          </w:p>
        </w:tc>
      </w:tr>
      <w:tr w:rsidR="00EA28D6" w:rsidRPr="009B04A1" w14:paraId="73069DA9"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269C412F" w14:textId="77777777" w:rsidR="00EA28D6" w:rsidRPr="009B04A1"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13.3</w:t>
            </w:r>
          </w:p>
        </w:tc>
        <w:tc>
          <w:tcPr>
            <w:tcW w:w="8080" w:type="dxa"/>
            <w:tcBorders>
              <w:top w:val="single" w:sz="8" w:space="0" w:color="auto"/>
              <w:left w:val="single" w:sz="8" w:space="0" w:color="auto"/>
              <w:bottom w:val="single" w:sz="8" w:space="0" w:color="auto"/>
              <w:right w:val="single" w:sz="8" w:space="0" w:color="auto"/>
            </w:tcBorders>
            <w:vAlign w:val="center"/>
          </w:tcPr>
          <w:p w14:paraId="537D63B7" w14:textId="77777777" w:rsidR="00EA28D6" w:rsidRPr="009B04A1" w:rsidRDefault="00EA28D6" w:rsidP="00EA28D6">
            <w:pPr>
              <w:spacing w:line="276" w:lineRule="auto"/>
              <w:rPr>
                <w:rFonts w:ascii="Bookman Old Style" w:hAnsi="Bookman Old Style"/>
                <w:b/>
                <w:bCs/>
                <w:szCs w:val="22"/>
                <w:lang w:bidi="hi-IN"/>
              </w:rPr>
            </w:pPr>
            <w:r>
              <w:rPr>
                <w:rFonts w:ascii="Bookman Old Style" w:hAnsi="Bookman Old Style"/>
                <w:sz w:val="22"/>
                <w:szCs w:val="22"/>
                <w:lang w:bidi="hi-IN"/>
              </w:rPr>
              <w:t>Last Date &amp; time for receipt of Bids through Electronic Mode only</w:t>
            </w:r>
          </w:p>
        </w:tc>
        <w:tc>
          <w:tcPr>
            <w:tcW w:w="2126" w:type="dxa"/>
            <w:tcBorders>
              <w:top w:val="single" w:sz="8" w:space="0" w:color="auto"/>
              <w:left w:val="single" w:sz="8" w:space="0" w:color="auto"/>
              <w:bottom w:val="single" w:sz="8" w:space="0" w:color="auto"/>
              <w:right w:val="single" w:sz="8" w:space="0" w:color="auto"/>
            </w:tcBorders>
            <w:vAlign w:val="center"/>
          </w:tcPr>
          <w:p w14:paraId="0C6753CD" w14:textId="01B0C3FE" w:rsidR="00EA28D6" w:rsidRPr="00AC4867" w:rsidRDefault="00EA28D6" w:rsidP="00EA28D6">
            <w:pPr>
              <w:spacing w:line="276" w:lineRule="auto"/>
              <w:jc w:val="center"/>
              <w:rPr>
                <w:rFonts w:ascii="Bookman Old Style" w:hAnsi="Bookman Old Style"/>
                <w:lang w:bidi="hi-IN"/>
              </w:rPr>
            </w:pPr>
            <w:r>
              <w:rPr>
                <w:rFonts w:ascii="Bookman Old Style" w:hAnsi="Bookman Old Style"/>
                <w:sz w:val="22"/>
                <w:szCs w:val="22"/>
                <w:lang w:bidi="hi-IN"/>
              </w:rPr>
              <w:t>27.06.2026</w:t>
            </w:r>
          </w:p>
        </w:tc>
      </w:tr>
      <w:tr w:rsidR="00EA28D6" w:rsidRPr="009B04A1" w14:paraId="36F223CB"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5FDB5374" w14:textId="77777777" w:rsidR="00EA28D6"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13.4</w:t>
            </w:r>
          </w:p>
          <w:p w14:paraId="7C1D7B1A" w14:textId="77777777" w:rsidR="00EA28D6" w:rsidRPr="009B04A1" w:rsidRDefault="00EA28D6" w:rsidP="00EA28D6">
            <w:pPr>
              <w:spacing w:line="276" w:lineRule="auto"/>
              <w:rPr>
                <w:rFonts w:ascii="Bookman Old Style" w:hAnsi="Bookman Old Style"/>
                <w:szCs w:val="22"/>
                <w:lang w:bidi="hi-IN"/>
              </w:rPr>
            </w:pPr>
          </w:p>
        </w:tc>
        <w:tc>
          <w:tcPr>
            <w:tcW w:w="8080" w:type="dxa"/>
            <w:tcBorders>
              <w:top w:val="single" w:sz="8" w:space="0" w:color="auto"/>
              <w:left w:val="single" w:sz="8" w:space="0" w:color="auto"/>
              <w:bottom w:val="single" w:sz="8" w:space="0" w:color="auto"/>
              <w:right w:val="single" w:sz="8" w:space="0" w:color="auto"/>
            </w:tcBorders>
            <w:vAlign w:val="center"/>
          </w:tcPr>
          <w:p w14:paraId="12089F37" w14:textId="77777777" w:rsidR="00EA28D6" w:rsidRPr="009B04A1"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Date &amp; time of opening Techno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6FD0C3BD" w14:textId="755B8D1C" w:rsidR="00EA28D6" w:rsidRPr="00AC4867" w:rsidRDefault="00EA28D6" w:rsidP="00EA28D6">
            <w:pPr>
              <w:spacing w:line="276" w:lineRule="auto"/>
              <w:jc w:val="center"/>
              <w:rPr>
                <w:rFonts w:ascii="Bookman Old Style" w:hAnsi="Bookman Old Style"/>
                <w:lang w:bidi="hi-IN"/>
              </w:rPr>
            </w:pPr>
            <w:r>
              <w:rPr>
                <w:rFonts w:ascii="Bookman Old Style" w:hAnsi="Bookman Old Style"/>
                <w:sz w:val="22"/>
                <w:szCs w:val="22"/>
                <w:lang w:bidi="hi-IN"/>
              </w:rPr>
              <w:t>29.06.2026</w:t>
            </w:r>
          </w:p>
        </w:tc>
      </w:tr>
      <w:tr w:rsidR="00EA28D6" w:rsidRPr="009B04A1" w14:paraId="3AB4F9A5" w14:textId="77777777" w:rsidTr="005D03AA">
        <w:trPr>
          <w:cantSplit/>
          <w:trHeight w:val="543"/>
        </w:trPr>
        <w:tc>
          <w:tcPr>
            <w:tcW w:w="709" w:type="dxa"/>
            <w:tcBorders>
              <w:top w:val="single" w:sz="8" w:space="0" w:color="auto"/>
              <w:left w:val="single" w:sz="8" w:space="0" w:color="auto"/>
              <w:bottom w:val="single" w:sz="8" w:space="0" w:color="auto"/>
              <w:right w:val="single" w:sz="8" w:space="0" w:color="auto"/>
            </w:tcBorders>
            <w:vAlign w:val="center"/>
          </w:tcPr>
          <w:p w14:paraId="0253FF96" w14:textId="77777777" w:rsidR="00EA28D6" w:rsidRDefault="00EA28D6" w:rsidP="00EA28D6">
            <w:pPr>
              <w:spacing w:line="276" w:lineRule="auto"/>
              <w:rPr>
                <w:rFonts w:ascii="Bookman Old Style" w:hAnsi="Bookman Old Style"/>
                <w:szCs w:val="22"/>
                <w:lang w:bidi="hi-IN"/>
              </w:rPr>
            </w:pPr>
            <w:r>
              <w:rPr>
                <w:rFonts w:ascii="Bookman Old Style" w:hAnsi="Bookman Old Style"/>
                <w:sz w:val="22"/>
                <w:szCs w:val="22"/>
                <w:lang w:bidi="hi-IN"/>
              </w:rPr>
              <w:t>13.5</w:t>
            </w:r>
          </w:p>
        </w:tc>
        <w:tc>
          <w:tcPr>
            <w:tcW w:w="8080" w:type="dxa"/>
            <w:tcBorders>
              <w:top w:val="single" w:sz="8" w:space="0" w:color="auto"/>
              <w:left w:val="single" w:sz="8" w:space="0" w:color="auto"/>
              <w:bottom w:val="single" w:sz="8" w:space="0" w:color="auto"/>
              <w:right w:val="single" w:sz="8" w:space="0" w:color="auto"/>
            </w:tcBorders>
            <w:vAlign w:val="center"/>
          </w:tcPr>
          <w:p w14:paraId="6B80D2FD" w14:textId="77777777" w:rsidR="00EA28D6" w:rsidRPr="00C62625" w:rsidRDefault="00EA28D6" w:rsidP="00EA28D6">
            <w:pPr>
              <w:spacing w:line="276" w:lineRule="auto"/>
              <w:rPr>
                <w:rFonts w:ascii="Bookman Old Style" w:hAnsi="Bookman Old Style"/>
                <w:sz w:val="20"/>
                <w:szCs w:val="20"/>
                <w:lang w:bidi="hi-IN"/>
              </w:rPr>
            </w:pPr>
            <w:r>
              <w:rPr>
                <w:rFonts w:ascii="Bookman Old Style" w:hAnsi="Bookman Old Style"/>
                <w:sz w:val="22"/>
                <w:szCs w:val="22"/>
                <w:lang w:bidi="hi-IN"/>
              </w:rPr>
              <w:t>Date &amp; time of opening   of commercial Bids</w:t>
            </w:r>
          </w:p>
        </w:tc>
        <w:tc>
          <w:tcPr>
            <w:tcW w:w="2126" w:type="dxa"/>
            <w:tcBorders>
              <w:top w:val="single" w:sz="8" w:space="0" w:color="auto"/>
              <w:left w:val="single" w:sz="8" w:space="0" w:color="auto"/>
              <w:bottom w:val="single" w:sz="8" w:space="0" w:color="auto"/>
              <w:right w:val="single" w:sz="8" w:space="0" w:color="auto"/>
            </w:tcBorders>
            <w:vAlign w:val="center"/>
          </w:tcPr>
          <w:p w14:paraId="482B2847" w14:textId="544160F6" w:rsidR="00EA28D6" w:rsidRPr="00AC4867" w:rsidRDefault="00EA28D6" w:rsidP="00EA28D6">
            <w:pPr>
              <w:spacing w:line="276" w:lineRule="auto"/>
              <w:jc w:val="center"/>
              <w:rPr>
                <w:rFonts w:ascii="Bookman Old Style" w:hAnsi="Bookman Old Style"/>
                <w:lang w:bidi="hi-IN"/>
              </w:rPr>
            </w:pPr>
            <w:r>
              <w:rPr>
                <w:rFonts w:ascii="Bookman Old Style" w:hAnsi="Bookman Old Style"/>
                <w:sz w:val="22"/>
                <w:szCs w:val="22"/>
                <w:lang w:bidi="hi-IN"/>
              </w:rPr>
              <w:t>30.06.2026</w:t>
            </w:r>
          </w:p>
        </w:tc>
      </w:tr>
    </w:tbl>
    <w:p w14:paraId="4BD9FE37" w14:textId="77777777" w:rsidR="009B04A1" w:rsidRDefault="009B04A1" w:rsidP="00642ADF">
      <w:pPr>
        <w:ind w:right="-149"/>
        <w:jc w:val="both"/>
        <w:rPr>
          <w:rFonts w:ascii="Bookman Old Style" w:hAnsi="Bookman Old Style"/>
          <w:b/>
          <w:i/>
          <w:sz w:val="22"/>
          <w:szCs w:val="22"/>
        </w:rPr>
      </w:pPr>
    </w:p>
    <w:p w14:paraId="04FA6491" w14:textId="77777777" w:rsidR="009B04A1" w:rsidRDefault="009B04A1" w:rsidP="00642ADF">
      <w:pPr>
        <w:ind w:right="-149"/>
        <w:jc w:val="both"/>
        <w:rPr>
          <w:rFonts w:ascii="Bookman Old Style" w:hAnsi="Bookman Old Style"/>
          <w:b/>
          <w:i/>
          <w:sz w:val="22"/>
          <w:szCs w:val="22"/>
        </w:rPr>
      </w:pPr>
    </w:p>
    <w:p w14:paraId="14F0C753" w14:textId="77777777" w:rsidR="009B04A1" w:rsidRDefault="009B04A1" w:rsidP="00642ADF">
      <w:pPr>
        <w:ind w:right="-149"/>
        <w:jc w:val="both"/>
        <w:rPr>
          <w:rFonts w:ascii="Bookman Old Style" w:hAnsi="Bookman Old Style"/>
          <w:b/>
          <w:i/>
          <w:sz w:val="22"/>
          <w:szCs w:val="22"/>
        </w:rPr>
      </w:pPr>
    </w:p>
    <w:p w14:paraId="741B7AEA" w14:textId="77777777" w:rsidR="009B04A1" w:rsidRDefault="009B04A1" w:rsidP="00642ADF">
      <w:pPr>
        <w:ind w:right="-149"/>
        <w:jc w:val="both"/>
        <w:rPr>
          <w:rFonts w:ascii="Bookman Old Style" w:hAnsi="Bookman Old Style"/>
          <w:b/>
          <w:i/>
          <w:sz w:val="22"/>
          <w:szCs w:val="22"/>
        </w:rPr>
      </w:pPr>
    </w:p>
    <w:p w14:paraId="5D4752F3" w14:textId="77777777" w:rsidR="009B04A1" w:rsidRDefault="009B04A1" w:rsidP="00642ADF">
      <w:pPr>
        <w:ind w:right="-149"/>
        <w:jc w:val="both"/>
        <w:rPr>
          <w:rFonts w:ascii="Bookman Old Style" w:hAnsi="Bookman Old Style"/>
          <w:b/>
          <w:i/>
          <w:sz w:val="22"/>
          <w:szCs w:val="22"/>
        </w:rPr>
      </w:pPr>
    </w:p>
    <w:p w14:paraId="5A09A7D0" w14:textId="77777777" w:rsidR="005D03AA" w:rsidRDefault="005D03AA" w:rsidP="00642ADF">
      <w:pPr>
        <w:ind w:right="-149"/>
        <w:jc w:val="both"/>
        <w:rPr>
          <w:rFonts w:ascii="Bookman Old Style" w:hAnsi="Bookman Old Style"/>
          <w:b/>
          <w:i/>
          <w:sz w:val="22"/>
          <w:szCs w:val="22"/>
        </w:rPr>
      </w:pPr>
    </w:p>
    <w:p w14:paraId="6EA5C65A" w14:textId="77777777" w:rsidR="005D03AA" w:rsidRDefault="005D03AA" w:rsidP="00642ADF">
      <w:pPr>
        <w:ind w:right="-149"/>
        <w:jc w:val="both"/>
        <w:rPr>
          <w:rFonts w:ascii="Bookman Old Style" w:hAnsi="Bookman Old Style"/>
          <w:b/>
          <w:i/>
          <w:sz w:val="22"/>
          <w:szCs w:val="22"/>
        </w:rPr>
      </w:pPr>
    </w:p>
    <w:p w14:paraId="5FF72671" w14:textId="77777777" w:rsidR="005D03AA" w:rsidRDefault="005D03AA" w:rsidP="00642ADF">
      <w:pPr>
        <w:ind w:right="-149"/>
        <w:jc w:val="both"/>
        <w:rPr>
          <w:rFonts w:ascii="Bookman Old Style" w:hAnsi="Bookman Old Style"/>
          <w:b/>
          <w:i/>
          <w:sz w:val="22"/>
          <w:szCs w:val="22"/>
        </w:rPr>
      </w:pPr>
    </w:p>
    <w:p w14:paraId="0ADF9999" w14:textId="77777777" w:rsidR="005D03AA" w:rsidRDefault="005D03AA" w:rsidP="00642ADF">
      <w:pPr>
        <w:ind w:right="-149"/>
        <w:jc w:val="both"/>
        <w:rPr>
          <w:rFonts w:ascii="Bookman Old Style" w:hAnsi="Bookman Old Style"/>
          <w:b/>
          <w:i/>
          <w:sz w:val="22"/>
          <w:szCs w:val="22"/>
        </w:rPr>
      </w:pPr>
    </w:p>
    <w:p w14:paraId="14461C81" w14:textId="77777777" w:rsidR="00642ADF" w:rsidRPr="009B04A1" w:rsidRDefault="00642ADF" w:rsidP="00642ADF">
      <w:pPr>
        <w:ind w:right="-149"/>
        <w:jc w:val="both"/>
        <w:rPr>
          <w:rFonts w:ascii="Bookman Old Style" w:hAnsi="Bookman Old Style"/>
          <w:sz w:val="22"/>
          <w:szCs w:val="22"/>
        </w:rPr>
      </w:pPr>
      <w:r w:rsidRPr="009B04A1">
        <w:rPr>
          <w:rFonts w:ascii="Bookman Old Style" w:hAnsi="Bookman Old Style"/>
          <w:b/>
          <w:i/>
          <w:sz w:val="22"/>
          <w:szCs w:val="22"/>
        </w:rPr>
        <w:t>The Bidders can view the tender documents from e-Procurement portal (</w:t>
      </w:r>
      <w:r w:rsidR="006C7C39" w:rsidRPr="006C7C39">
        <w:rPr>
          <w:rFonts w:ascii="Bookman Old Style" w:hAnsi="Bookman Old Style"/>
          <w:b/>
          <w:i/>
          <w:sz w:val="22"/>
          <w:szCs w:val="22"/>
        </w:rPr>
        <w:t>https://kppp.karnataka.gov.in</w:t>
      </w:r>
      <w:r w:rsidRPr="009B04A1">
        <w:rPr>
          <w:rFonts w:ascii="Bookman Old Style" w:hAnsi="Bookman Old Style"/>
          <w:b/>
          <w:i/>
          <w:sz w:val="22"/>
          <w:szCs w:val="22"/>
        </w:rPr>
        <w:t>) free of cost</w:t>
      </w:r>
      <w:r w:rsidRPr="009B04A1">
        <w:rPr>
          <w:rFonts w:ascii="Bookman Old Style" w:hAnsi="Bookman Old Style"/>
          <w:i/>
          <w:sz w:val="22"/>
          <w:szCs w:val="22"/>
        </w:rPr>
        <w:t xml:space="preserve">. </w:t>
      </w:r>
      <w:r w:rsidRPr="009B04A1">
        <w:rPr>
          <w:rFonts w:ascii="Bookman Old Style" w:hAnsi="Bookman Old Style"/>
          <w:sz w:val="22"/>
          <w:szCs w:val="22"/>
        </w:rPr>
        <w:t>However, for participation in the bidding process, they need to pay the tender processing fee as prescribed by the e-procurement portal.</w:t>
      </w:r>
    </w:p>
    <w:p w14:paraId="60C04DBD" w14:textId="77777777" w:rsidR="00642ADF" w:rsidRPr="009B04A1" w:rsidRDefault="00642ADF" w:rsidP="00642ADF">
      <w:pPr>
        <w:ind w:right="-149"/>
        <w:jc w:val="both"/>
        <w:rPr>
          <w:rFonts w:ascii="Bookman Old Style" w:hAnsi="Bookman Old Style"/>
          <w:sz w:val="22"/>
          <w:szCs w:val="22"/>
        </w:rPr>
      </w:pPr>
    </w:p>
    <w:p w14:paraId="4C73336F" w14:textId="77777777" w:rsidR="00642ADF" w:rsidRPr="009B04A1" w:rsidRDefault="00642ADF" w:rsidP="00642ADF">
      <w:pPr>
        <w:ind w:right="-149"/>
        <w:jc w:val="both"/>
        <w:rPr>
          <w:rFonts w:ascii="Bookman Old Style" w:hAnsi="Bookman Old Style"/>
          <w:bCs/>
          <w:sz w:val="22"/>
          <w:szCs w:val="22"/>
        </w:rPr>
      </w:pPr>
      <w:r w:rsidRPr="009B04A1">
        <w:rPr>
          <w:rFonts w:ascii="Bookman Old Style" w:hAnsi="Bookman Old Style"/>
          <w:b/>
          <w:bCs/>
          <w:sz w:val="22"/>
          <w:szCs w:val="22"/>
        </w:rPr>
        <w:t xml:space="preserve">The bidder shall scan the Bank Guarantee (if applicable) towards EMD and upload the same in the prescribed form failing which the offer will be rejected. Also, Bidder shall send the original Bank </w:t>
      </w:r>
      <w:proofErr w:type="gramStart"/>
      <w:r w:rsidRPr="009B04A1">
        <w:rPr>
          <w:rFonts w:ascii="Bookman Old Style" w:hAnsi="Bookman Old Style"/>
          <w:b/>
          <w:bCs/>
          <w:sz w:val="22"/>
          <w:szCs w:val="22"/>
        </w:rPr>
        <w:t>Guarantee</w:t>
      </w:r>
      <w:r w:rsidR="008B3E98" w:rsidRPr="009B04A1">
        <w:rPr>
          <w:rFonts w:ascii="Bookman Old Style" w:hAnsi="Bookman Old Style"/>
          <w:b/>
          <w:bCs/>
          <w:sz w:val="22"/>
          <w:szCs w:val="22"/>
        </w:rPr>
        <w:t>(</w:t>
      </w:r>
      <w:proofErr w:type="gramEnd"/>
      <w:r w:rsidR="008B3E98" w:rsidRPr="009B04A1">
        <w:rPr>
          <w:rFonts w:ascii="Bookman Old Style" w:hAnsi="Bookman Old Style"/>
          <w:b/>
          <w:bCs/>
          <w:sz w:val="22"/>
          <w:szCs w:val="22"/>
        </w:rPr>
        <w:t>if applicable)</w:t>
      </w:r>
      <w:r w:rsidRPr="009B04A1">
        <w:rPr>
          <w:rFonts w:ascii="Bookman Old Style" w:hAnsi="Bookman Old Style"/>
          <w:b/>
          <w:bCs/>
          <w:sz w:val="22"/>
          <w:szCs w:val="22"/>
        </w:rPr>
        <w:t xml:space="preserve"> towards EMD so as to reach this office </w:t>
      </w:r>
      <w:r w:rsidRPr="009B04A1">
        <w:rPr>
          <w:rFonts w:ascii="Bookman Old Style" w:hAnsi="Bookman Old Style"/>
          <w:sz w:val="22"/>
          <w:szCs w:val="22"/>
        </w:rPr>
        <w:t>after the last submission date &amp; on or before the date &amp; time of opening of Techno commercial Bids</w:t>
      </w:r>
      <w:r w:rsidRPr="009B04A1">
        <w:rPr>
          <w:rFonts w:ascii="Bookman Old Style" w:hAnsi="Bookman Old Style"/>
          <w:b/>
          <w:bCs/>
          <w:sz w:val="22"/>
          <w:szCs w:val="22"/>
        </w:rPr>
        <w:t xml:space="preserve"> notified on the e-procurement portal.</w:t>
      </w:r>
      <w:r w:rsidRPr="009B04A1">
        <w:rPr>
          <w:rFonts w:ascii="Bookman Old Style" w:hAnsi="Bookman Old Style"/>
          <w:bCs/>
          <w:sz w:val="22"/>
          <w:szCs w:val="22"/>
        </w:rPr>
        <w:t xml:space="preserve"> Non-receipt of Bank guarantee in original on the date notified above, would result in </w:t>
      </w:r>
      <w:proofErr w:type="spellStart"/>
      <w:r w:rsidRPr="009B04A1">
        <w:rPr>
          <w:rFonts w:ascii="Bookman Old Style" w:hAnsi="Bookman Old Style"/>
          <w:bCs/>
          <w:sz w:val="22"/>
          <w:szCs w:val="22"/>
        </w:rPr>
        <w:t>non opening</w:t>
      </w:r>
      <w:proofErr w:type="spellEnd"/>
      <w:r w:rsidRPr="009B04A1">
        <w:rPr>
          <w:rFonts w:ascii="Bookman Old Style" w:hAnsi="Bookman Old Style"/>
          <w:bCs/>
          <w:sz w:val="22"/>
          <w:szCs w:val="22"/>
        </w:rPr>
        <w:t xml:space="preserve"> of the Bid.</w:t>
      </w:r>
    </w:p>
    <w:p w14:paraId="7A89191D" w14:textId="77777777" w:rsidR="00642ADF" w:rsidRPr="009B04A1" w:rsidRDefault="00642ADF" w:rsidP="00642ADF">
      <w:pPr>
        <w:jc w:val="both"/>
        <w:rPr>
          <w:rFonts w:ascii="Bookman Old Style" w:hAnsi="Bookman Old Style"/>
          <w:i/>
          <w:sz w:val="22"/>
          <w:szCs w:val="22"/>
        </w:rPr>
      </w:pPr>
    </w:p>
    <w:p w14:paraId="78956E09"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bidders shall submit all the documentary evidences/supporting documents in respect of qualifying requirements and other requirements through electronic mode only and no hard copies will be accepted except the BG towards earnest money </w:t>
      </w:r>
      <w:proofErr w:type="gramStart"/>
      <w:r w:rsidRPr="009B04A1">
        <w:rPr>
          <w:rFonts w:ascii="Bookman Old Style" w:hAnsi="Bookman Old Style"/>
          <w:i/>
          <w:sz w:val="22"/>
          <w:szCs w:val="22"/>
        </w:rPr>
        <w:t>deposit( in</w:t>
      </w:r>
      <w:proofErr w:type="gramEnd"/>
      <w:r w:rsidRPr="009B04A1">
        <w:rPr>
          <w:rFonts w:ascii="Bookman Old Style" w:hAnsi="Bookman Old Style"/>
          <w:i/>
          <w:sz w:val="22"/>
          <w:szCs w:val="22"/>
        </w:rPr>
        <w:t xml:space="preserve"> any) and Power of </w:t>
      </w:r>
      <w:proofErr w:type="gramStart"/>
      <w:r w:rsidRPr="009B04A1">
        <w:rPr>
          <w:rFonts w:ascii="Bookman Old Style" w:hAnsi="Bookman Old Style"/>
          <w:i/>
          <w:sz w:val="22"/>
          <w:szCs w:val="22"/>
        </w:rPr>
        <w:t>Attorney( in</w:t>
      </w:r>
      <w:proofErr w:type="gramEnd"/>
      <w:r w:rsidRPr="009B04A1">
        <w:rPr>
          <w:rFonts w:ascii="Bookman Old Style" w:hAnsi="Bookman Old Style"/>
          <w:i/>
          <w:sz w:val="22"/>
          <w:szCs w:val="22"/>
        </w:rPr>
        <w:t xml:space="preserve"> original)</w:t>
      </w:r>
      <w:r w:rsidR="008B3E98" w:rsidRPr="009B04A1">
        <w:rPr>
          <w:rFonts w:ascii="Bookman Old Style" w:hAnsi="Bookman Old Style"/>
          <w:i/>
          <w:sz w:val="22"/>
          <w:szCs w:val="22"/>
        </w:rPr>
        <w:t>.</w:t>
      </w:r>
      <w:r w:rsidRPr="009B04A1">
        <w:rPr>
          <w:rFonts w:ascii="Bookman Old Style" w:hAnsi="Bookman Old Style"/>
          <w:i/>
          <w:sz w:val="22"/>
          <w:szCs w:val="22"/>
        </w:rPr>
        <w:t xml:space="preserve"> Failure to furnish the documentary evidences/supporting documents electronically would result in outright rejection of the offers.</w:t>
      </w:r>
    </w:p>
    <w:p w14:paraId="17AB3CE4" w14:textId="77777777" w:rsidR="00642ADF" w:rsidRPr="009B04A1" w:rsidRDefault="00642ADF" w:rsidP="00642ADF">
      <w:pPr>
        <w:jc w:val="both"/>
        <w:rPr>
          <w:rFonts w:ascii="Bookman Old Style" w:hAnsi="Bookman Old Style"/>
          <w:i/>
          <w:sz w:val="22"/>
          <w:szCs w:val="22"/>
        </w:rPr>
      </w:pPr>
    </w:p>
    <w:p w14:paraId="1F4BC6C7" w14:textId="77777777" w:rsidR="00642ADF" w:rsidRPr="009B04A1" w:rsidRDefault="00642ADF" w:rsidP="00642ADF">
      <w:pPr>
        <w:jc w:val="both"/>
        <w:rPr>
          <w:rFonts w:ascii="Bookman Old Style" w:hAnsi="Bookman Old Style"/>
          <w:i/>
          <w:sz w:val="22"/>
          <w:szCs w:val="22"/>
        </w:rPr>
      </w:pPr>
      <w:r w:rsidRPr="009B04A1">
        <w:rPr>
          <w:rFonts w:ascii="Bookman Old Style" w:hAnsi="Bookman Old Style"/>
          <w:i/>
          <w:sz w:val="22"/>
          <w:szCs w:val="22"/>
        </w:rPr>
        <w:t xml:space="preserve">The prospective bidders are advised to register in </w:t>
      </w:r>
      <w:hyperlink r:id="rId9" w:history="1">
        <w:r w:rsidR="006C7C39" w:rsidRPr="000B1748">
          <w:rPr>
            <w:rStyle w:val="Hyperlink"/>
          </w:rPr>
          <w:t>https://kppp.karnataka.gov.in</w:t>
        </w:r>
      </w:hyperlink>
      <w:r w:rsidRPr="009B04A1">
        <w:rPr>
          <w:rFonts w:ascii="Bookman Old Style" w:hAnsi="Bookman Old Style"/>
          <w:i/>
          <w:sz w:val="22"/>
          <w:szCs w:val="22"/>
        </w:rPr>
        <w:t xml:space="preserve"> by clicking on hyper link “Sign up”.</w:t>
      </w:r>
    </w:p>
    <w:p w14:paraId="391592DD" w14:textId="77777777" w:rsidR="00642ADF" w:rsidRPr="009B04A1" w:rsidRDefault="00642ADF" w:rsidP="00642ADF">
      <w:pPr>
        <w:jc w:val="both"/>
        <w:rPr>
          <w:rFonts w:ascii="Bookman Old Style" w:hAnsi="Bookman Old Style"/>
          <w:i/>
          <w:sz w:val="22"/>
          <w:szCs w:val="22"/>
        </w:rPr>
      </w:pPr>
    </w:p>
    <w:p w14:paraId="0BB00892" w14:textId="77777777" w:rsidR="00642ADF" w:rsidRPr="009B04A1" w:rsidRDefault="00642ADF" w:rsidP="00642ADF">
      <w:pPr>
        <w:jc w:val="both"/>
        <w:rPr>
          <w:rFonts w:ascii="Bookman Old Style" w:hAnsi="Bookman Old Style"/>
          <w:sz w:val="22"/>
          <w:szCs w:val="22"/>
        </w:rPr>
      </w:pPr>
      <w:r w:rsidRPr="009B04A1">
        <w:rPr>
          <w:rFonts w:ascii="Bookman Old Style" w:hAnsi="Bookman Old Style"/>
          <w:sz w:val="22"/>
          <w:szCs w:val="22"/>
        </w:rPr>
        <w:t>Any clarifications regarding the scope of work and technical features of the project can be had from the undersigned during office hours.</w:t>
      </w:r>
    </w:p>
    <w:p w14:paraId="7B458C2C" w14:textId="77777777" w:rsidR="003B6719" w:rsidRPr="009B04A1" w:rsidRDefault="003B6719" w:rsidP="00642ADF">
      <w:pPr>
        <w:jc w:val="both"/>
        <w:rPr>
          <w:rFonts w:ascii="Bookman Old Style" w:hAnsi="Bookman Old Style"/>
          <w:sz w:val="22"/>
          <w:szCs w:val="22"/>
        </w:rPr>
      </w:pPr>
    </w:p>
    <w:p w14:paraId="361F6A99" w14:textId="77777777" w:rsidR="003B6719" w:rsidRPr="009B04A1" w:rsidRDefault="003B6719" w:rsidP="00642ADF">
      <w:pPr>
        <w:jc w:val="both"/>
        <w:rPr>
          <w:rFonts w:ascii="Bookman Old Style" w:hAnsi="Bookman Old Style"/>
          <w:sz w:val="22"/>
          <w:szCs w:val="22"/>
        </w:rPr>
      </w:pPr>
    </w:p>
    <w:p w14:paraId="6E4937BC" w14:textId="77777777" w:rsidR="00642ADF" w:rsidRPr="009B04A1" w:rsidRDefault="00642ADF" w:rsidP="00642ADF">
      <w:pPr>
        <w:pStyle w:val="BodyTextIndent2"/>
        <w:ind w:left="0"/>
        <w:rPr>
          <w:sz w:val="22"/>
          <w:szCs w:val="22"/>
        </w:rPr>
      </w:pPr>
    </w:p>
    <w:p w14:paraId="09EC246E" w14:textId="77777777" w:rsidR="00642ADF" w:rsidRPr="009B04A1" w:rsidRDefault="00BE5F20" w:rsidP="009266C6">
      <w:pPr>
        <w:pStyle w:val="BodyTextIndent2"/>
        <w:tabs>
          <w:tab w:val="left" w:pos="720"/>
          <w:tab w:val="left" w:pos="6915"/>
        </w:tabs>
        <w:ind w:left="0"/>
        <w:rPr>
          <w:sz w:val="22"/>
          <w:szCs w:val="22"/>
        </w:rPr>
      </w:pPr>
      <w:r w:rsidRPr="009B04A1">
        <w:rPr>
          <w:sz w:val="22"/>
          <w:szCs w:val="22"/>
        </w:rPr>
        <w:tab/>
      </w:r>
      <w:r w:rsidR="009266C6" w:rsidRPr="009B04A1">
        <w:rPr>
          <w:sz w:val="22"/>
          <w:szCs w:val="22"/>
        </w:rPr>
        <w:tab/>
        <w:t>Sd/-</w:t>
      </w:r>
    </w:p>
    <w:p w14:paraId="433E50A0" w14:textId="77777777" w:rsidR="00D4272E" w:rsidRPr="009B04A1" w:rsidRDefault="00FD161B" w:rsidP="00565EE4">
      <w:pPr>
        <w:ind w:left="3349" w:firstLine="1691"/>
        <w:rPr>
          <w:sz w:val="22"/>
          <w:szCs w:val="22"/>
        </w:rPr>
      </w:pPr>
      <w:r w:rsidRPr="009B04A1">
        <w:rPr>
          <w:rFonts w:ascii="Bookman Old Style" w:hAnsi="Bookman Old Style"/>
          <w:b/>
          <w:bCs/>
          <w:sz w:val="22"/>
          <w:szCs w:val="22"/>
        </w:rPr>
        <w:t>MANAGING DIRECTOR</w:t>
      </w:r>
    </w:p>
    <w:sectPr w:rsidR="00D4272E" w:rsidRPr="009B04A1" w:rsidSect="00686021">
      <w:headerReference w:type="even" r:id="rId10"/>
      <w:headerReference w:type="default" r:id="rId11"/>
      <w:footerReference w:type="even" r:id="rId12"/>
      <w:footerReference w:type="default" r:id="rId13"/>
      <w:headerReference w:type="first" r:id="rId14"/>
      <w:footerReference w:type="first" r:id="rId15"/>
      <w:pgSz w:w="11909" w:h="16834" w:code="9"/>
      <w:pgMar w:top="851" w:right="1440" w:bottom="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E28A6" w14:textId="77777777" w:rsidR="007F0BF0" w:rsidRDefault="007F0BF0">
      <w:r>
        <w:separator/>
      </w:r>
    </w:p>
  </w:endnote>
  <w:endnote w:type="continuationSeparator" w:id="0">
    <w:p w14:paraId="732566B0" w14:textId="77777777" w:rsidR="007F0BF0" w:rsidRDefault="007F0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12A3" w14:textId="77777777" w:rsidR="00127FA5" w:rsidRDefault="00127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8C2C" w14:textId="77777777" w:rsidR="00F66D19" w:rsidRPr="00957D52" w:rsidRDefault="00F66D19" w:rsidP="0003166C">
    <w:pPr>
      <w:pStyle w:val="Footer"/>
      <w:jc w:val="right"/>
      <w:rPr>
        <w:rFonts w:ascii="Bookman Old Style" w:hAnsi="Bookman Old Style"/>
        <w:b/>
        <w:bCs/>
        <w:sz w:val="16"/>
      </w:rPr>
    </w:pPr>
    <w:r>
      <w:rPr>
        <w:rFonts w:ascii="Bookman Old Style" w:hAnsi="Bookman Old Style"/>
        <w:b/>
        <w:bCs/>
        <w:sz w:val="16"/>
      </w:rPr>
      <w:tab/>
    </w:r>
    <w:r w:rsidRPr="00957D52">
      <w:rPr>
        <w:rFonts w:ascii="Bookman Old Style" w:hAnsi="Bookman Old Style"/>
        <w:b/>
        <w:bCs/>
        <w:sz w:val="16"/>
      </w:rPr>
      <w:t xml:space="preserve">- </w:t>
    </w:r>
    <w:r w:rsidR="00777B5D" w:rsidRPr="00957D52">
      <w:rPr>
        <w:rFonts w:ascii="Bookman Old Style" w:hAnsi="Bookman Old Style"/>
        <w:b/>
        <w:bCs/>
        <w:sz w:val="16"/>
      </w:rPr>
      <w:fldChar w:fldCharType="begin"/>
    </w:r>
    <w:r w:rsidRPr="00957D52">
      <w:rPr>
        <w:rFonts w:ascii="Bookman Old Style" w:hAnsi="Bookman Old Style"/>
        <w:b/>
        <w:bCs/>
        <w:sz w:val="16"/>
      </w:rPr>
      <w:instrText xml:space="preserve"> PAGE </w:instrText>
    </w:r>
    <w:r w:rsidR="00777B5D" w:rsidRPr="00957D52">
      <w:rPr>
        <w:rFonts w:ascii="Bookman Old Style" w:hAnsi="Bookman Old Style"/>
        <w:b/>
        <w:bCs/>
        <w:sz w:val="16"/>
      </w:rPr>
      <w:fldChar w:fldCharType="separate"/>
    </w:r>
    <w:r w:rsidR="00277B33">
      <w:rPr>
        <w:rFonts w:ascii="Bookman Old Style" w:hAnsi="Bookman Old Style"/>
        <w:b/>
        <w:bCs/>
        <w:noProof/>
        <w:sz w:val="16"/>
      </w:rPr>
      <w:t>2</w:t>
    </w:r>
    <w:r w:rsidR="00777B5D" w:rsidRPr="00957D52">
      <w:rPr>
        <w:rFonts w:ascii="Bookman Old Style" w:hAnsi="Bookman Old Style"/>
        <w:b/>
        <w:bCs/>
        <w:sz w:val="16"/>
      </w:rPr>
      <w:fldChar w:fldCharType="end"/>
    </w:r>
    <w:r w:rsidRPr="00957D52">
      <w:rPr>
        <w:rFonts w:ascii="Bookman Old Style" w:hAnsi="Bookman Old Style"/>
        <w:b/>
        <w:bCs/>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8AE37" w14:textId="77777777" w:rsidR="00127FA5" w:rsidRDefault="00127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F9FFD" w14:textId="77777777" w:rsidR="007F0BF0" w:rsidRDefault="007F0BF0">
      <w:r>
        <w:separator/>
      </w:r>
    </w:p>
  </w:footnote>
  <w:footnote w:type="continuationSeparator" w:id="0">
    <w:p w14:paraId="354AFCD5" w14:textId="77777777" w:rsidR="007F0BF0" w:rsidRDefault="007F0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AD2B8" w14:textId="77777777" w:rsidR="00127FA5" w:rsidRDefault="00000000">
    <w:pPr>
      <w:pStyle w:val="Header"/>
    </w:pPr>
    <w:r>
      <w:rPr>
        <w:noProof/>
      </w:rPr>
      <w:pict w14:anchorId="513515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0" o:spid="_x0000_s1026" type="#_x0000_t136" style="position:absolute;margin-left:0;margin-top:0;width:606pt;height:30.3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EDC67" w14:textId="77777777" w:rsidR="00127FA5" w:rsidRDefault="00000000">
    <w:pPr>
      <w:pStyle w:val="Header"/>
    </w:pPr>
    <w:r>
      <w:rPr>
        <w:noProof/>
      </w:rPr>
      <w:pict w14:anchorId="7C994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901" o:spid="_x0000_s1027" type="#_x0000_t136" style="position:absolute;margin-left:0;margin-top:0;width:606pt;height:30.3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9D55C" w14:textId="77777777" w:rsidR="00127FA5" w:rsidRDefault="00000000">
    <w:pPr>
      <w:pStyle w:val="Header"/>
    </w:pPr>
    <w:r>
      <w:rPr>
        <w:noProof/>
      </w:rPr>
      <w:pict w14:anchorId="1EF542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70899" o:spid="_x0000_s1025" type="#_x0000_t136" style="position:absolute;margin-left:0;margin-top:0;width:606pt;height:30.3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52C7B"/>
    <w:multiLevelType w:val="hybridMultilevel"/>
    <w:tmpl w:val="E8186BA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83389E"/>
    <w:multiLevelType w:val="hybridMultilevel"/>
    <w:tmpl w:val="42367E70"/>
    <w:lvl w:ilvl="0" w:tplc="5E36C092">
      <w:start w:val="1"/>
      <w:numFmt w:val="decimal"/>
      <w:lvlText w:val="%1."/>
      <w:lvlJc w:val="left"/>
      <w:pPr>
        <w:ind w:left="720" w:hanging="360"/>
      </w:pPr>
      <w:rPr>
        <w:rFonts w:ascii="Bookman Old Style" w:eastAsia="Times New Roman" w:hAnsi="Bookman Old Style" w:cs="Times New Roman" w:hint="default"/>
        <w:b/>
        <w:color w:val="auto"/>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2226FFF"/>
    <w:multiLevelType w:val="hybridMultilevel"/>
    <w:tmpl w:val="3F9CD518"/>
    <w:lvl w:ilvl="0" w:tplc="731A0DE6">
      <w:start w:val="1"/>
      <w:numFmt w:val="decimal"/>
      <w:lvlText w:val="%1)"/>
      <w:lvlJc w:val="left"/>
      <w:pPr>
        <w:ind w:left="720" w:hanging="360"/>
      </w:pPr>
      <w:rPr>
        <w:rFonts w:ascii="Bookman Old Style" w:eastAsia="Times New Roman" w:hAnsi="Bookman Old Style" w:cs="Times New Roman"/>
        <w:b w:val="0"/>
        <w:bCs w:val="0"/>
      </w:rPr>
    </w:lvl>
    <w:lvl w:ilvl="1" w:tplc="ECAAD664">
      <w:start w:val="1"/>
      <w:numFmt w:val="lowerLetter"/>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563AA8"/>
    <w:multiLevelType w:val="hybridMultilevel"/>
    <w:tmpl w:val="36E097D8"/>
    <w:lvl w:ilvl="0" w:tplc="CD084352">
      <w:start w:val="1"/>
      <w:numFmt w:val="upperLetter"/>
      <w:lvlText w:val="%1."/>
      <w:lvlJc w:val="left"/>
      <w:pPr>
        <w:ind w:left="720" w:hanging="360"/>
      </w:pPr>
      <w:rPr>
        <w:b w:val="0"/>
      </w:r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4" w15:restartNumberingAfterBreak="0">
    <w:nsid w:val="3E3F2C58"/>
    <w:multiLevelType w:val="hybridMultilevel"/>
    <w:tmpl w:val="0186BBDA"/>
    <w:lvl w:ilvl="0" w:tplc="3FEE1B60">
      <w:start w:val="1"/>
      <w:numFmt w:val="lowerLetter"/>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335BD5"/>
    <w:multiLevelType w:val="hybridMultilevel"/>
    <w:tmpl w:val="72547C0A"/>
    <w:lvl w:ilvl="0" w:tplc="0409001B">
      <w:start w:val="1"/>
      <w:numFmt w:val="lowerRoman"/>
      <w:lvlText w:val="%1."/>
      <w:lvlJc w:val="right"/>
      <w:pPr>
        <w:ind w:left="861" w:hanging="360"/>
      </w:pPr>
      <w:rPr>
        <w:rFonts w:hint="default"/>
      </w:rPr>
    </w:lvl>
    <w:lvl w:ilvl="1" w:tplc="04090019" w:tentative="1">
      <w:start w:val="1"/>
      <w:numFmt w:val="lowerLetter"/>
      <w:lvlText w:val="%2."/>
      <w:lvlJc w:val="left"/>
      <w:pPr>
        <w:ind w:left="1581" w:hanging="360"/>
      </w:pPr>
    </w:lvl>
    <w:lvl w:ilvl="2" w:tplc="0409001B" w:tentative="1">
      <w:start w:val="1"/>
      <w:numFmt w:val="lowerRoman"/>
      <w:lvlText w:val="%3."/>
      <w:lvlJc w:val="right"/>
      <w:pPr>
        <w:ind w:left="2301" w:hanging="180"/>
      </w:pPr>
    </w:lvl>
    <w:lvl w:ilvl="3" w:tplc="0409000F" w:tentative="1">
      <w:start w:val="1"/>
      <w:numFmt w:val="decimal"/>
      <w:lvlText w:val="%4."/>
      <w:lvlJc w:val="left"/>
      <w:pPr>
        <w:ind w:left="3021" w:hanging="360"/>
      </w:pPr>
    </w:lvl>
    <w:lvl w:ilvl="4" w:tplc="04090019" w:tentative="1">
      <w:start w:val="1"/>
      <w:numFmt w:val="lowerLetter"/>
      <w:lvlText w:val="%5."/>
      <w:lvlJc w:val="left"/>
      <w:pPr>
        <w:ind w:left="3741" w:hanging="360"/>
      </w:pPr>
    </w:lvl>
    <w:lvl w:ilvl="5" w:tplc="0409001B" w:tentative="1">
      <w:start w:val="1"/>
      <w:numFmt w:val="lowerRoman"/>
      <w:lvlText w:val="%6."/>
      <w:lvlJc w:val="right"/>
      <w:pPr>
        <w:ind w:left="4461" w:hanging="180"/>
      </w:pPr>
    </w:lvl>
    <w:lvl w:ilvl="6" w:tplc="0409000F" w:tentative="1">
      <w:start w:val="1"/>
      <w:numFmt w:val="decimal"/>
      <w:lvlText w:val="%7."/>
      <w:lvlJc w:val="left"/>
      <w:pPr>
        <w:ind w:left="5181" w:hanging="360"/>
      </w:pPr>
    </w:lvl>
    <w:lvl w:ilvl="7" w:tplc="04090019" w:tentative="1">
      <w:start w:val="1"/>
      <w:numFmt w:val="lowerLetter"/>
      <w:lvlText w:val="%8."/>
      <w:lvlJc w:val="left"/>
      <w:pPr>
        <w:ind w:left="5901" w:hanging="360"/>
      </w:pPr>
    </w:lvl>
    <w:lvl w:ilvl="8" w:tplc="0409001B" w:tentative="1">
      <w:start w:val="1"/>
      <w:numFmt w:val="lowerRoman"/>
      <w:lvlText w:val="%9."/>
      <w:lvlJc w:val="right"/>
      <w:pPr>
        <w:ind w:left="6621" w:hanging="180"/>
      </w:pPr>
    </w:lvl>
  </w:abstractNum>
  <w:abstractNum w:abstractNumId="6" w15:restartNumberingAfterBreak="0">
    <w:nsid w:val="4F715F4D"/>
    <w:multiLevelType w:val="hybridMultilevel"/>
    <w:tmpl w:val="CAC2F850"/>
    <w:lvl w:ilvl="0" w:tplc="04090017">
      <w:start w:val="1"/>
      <w:numFmt w:val="lowerLetter"/>
      <w:lvlText w:val="%1)"/>
      <w:lvlJc w:val="left"/>
      <w:pPr>
        <w:tabs>
          <w:tab w:val="num" w:pos="2160"/>
        </w:tabs>
        <w:ind w:left="2160" w:hanging="360"/>
      </w:pPr>
      <w:rPr>
        <w:rFonts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7" w15:restartNumberingAfterBreak="0">
    <w:nsid w:val="50F92384"/>
    <w:multiLevelType w:val="hybridMultilevel"/>
    <w:tmpl w:val="6AB65B06"/>
    <w:lvl w:ilvl="0" w:tplc="0409000F">
      <w:start w:val="1"/>
      <w:numFmt w:val="decimal"/>
      <w:lvlText w:val="%1."/>
      <w:lvlJc w:val="left"/>
      <w:pPr>
        <w:ind w:left="720" w:hanging="360"/>
      </w:pPr>
    </w:lvl>
    <w:lvl w:ilvl="1" w:tplc="6296AC0C">
      <w:start w:val="1"/>
      <w:numFmt w:val="lowerRoman"/>
      <w:lvlText w:val="%2."/>
      <w:lvlJc w:val="left"/>
      <w:pPr>
        <w:ind w:left="1800" w:hanging="720"/>
      </w:pPr>
      <w:rPr>
        <w:rFonts w:hint="default"/>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34023"/>
    <w:multiLevelType w:val="hybridMultilevel"/>
    <w:tmpl w:val="26B44140"/>
    <w:lvl w:ilvl="0" w:tplc="0409001B">
      <w:start w:val="1"/>
      <w:numFmt w:val="lowerRoman"/>
      <w:lvlText w:val="%1."/>
      <w:lvlJc w:val="right"/>
      <w:pPr>
        <w:ind w:left="360" w:hanging="360"/>
      </w:pPr>
    </w:lvl>
    <w:lvl w:ilvl="1" w:tplc="40090019">
      <w:start w:val="1"/>
      <w:numFmt w:val="decimal"/>
      <w:lvlText w:val="%2."/>
      <w:lvlJc w:val="left"/>
      <w:pPr>
        <w:tabs>
          <w:tab w:val="num" w:pos="1440"/>
        </w:tabs>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9" w15:restartNumberingAfterBreak="0">
    <w:nsid w:val="602778B4"/>
    <w:multiLevelType w:val="hybridMultilevel"/>
    <w:tmpl w:val="E852533E"/>
    <w:lvl w:ilvl="0" w:tplc="C6E2552A">
      <w:start w:val="1"/>
      <w:numFmt w:val="low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A77D5B"/>
    <w:multiLevelType w:val="hybridMultilevel"/>
    <w:tmpl w:val="1A0C9796"/>
    <w:lvl w:ilvl="0" w:tplc="EBDE4304">
      <w:start w:val="2"/>
      <w:numFmt w:val="lowerRoman"/>
      <w:lvlText w:val="%1)"/>
      <w:lvlJc w:val="left"/>
      <w:pPr>
        <w:ind w:left="144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1937"/>
    <w:multiLevelType w:val="hybridMultilevel"/>
    <w:tmpl w:val="A9187162"/>
    <w:lvl w:ilvl="0" w:tplc="44F4CADC">
      <w:start w:val="1"/>
      <w:numFmt w:val="lowerLetter"/>
      <w:lvlText w:val="%1)"/>
      <w:lvlJc w:val="left"/>
      <w:pPr>
        <w:ind w:left="720" w:hanging="360"/>
      </w:pPr>
      <w:rPr>
        <w:b w:val="0"/>
        <w:bCs w:val="0"/>
        <w:sz w:val="24"/>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B21BD6"/>
    <w:multiLevelType w:val="hybridMultilevel"/>
    <w:tmpl w:val="FB14F7FE"/>
    <w:lvl w:ilvl="0" w:tplc="9D00A9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1256A6F"/>
    <w:multiLevelType w:val="hybridMultilevel"/>
    <w:tmpl w:val="92AC7734"/>
    <w:lvl w:ilvl="0" w:tplc="9594E4C2">
      <w:start w:val="2"/>
      <w:numFmt w:val="upp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030D7F"/>
    <w:multiLevelType w:val="hybridMultilevel"/>
    <w:tmpl w:val="5250589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50492476">
    <w:abstractNumId w:val="7"/>
  </w:num>
  <w:num w:numId="2" w16cid:durableId="759378268">
    <w:abstractNumId w:val="9"/>
  </w:num>
  <w:num w:numId="3" w16cid:durableId="583299585">
    <w:abstractNumId w:val="10"/>
  </w:num>
  <w:num w:numId="4" w16cid:durableId="1152211548">
    <w:abstractNumId w:val="2"/>
  </w:num>
  <w:num w:numId="5" w16cid:durableId="1966085180">
    <w:abstractNumId w:val="13"/>
  </w:num>
  <w:num w:numId="6" w16cid:durableId="2006585438">
    <w:abstractNumId w:val="6"/>
  </w:num>
  <w:num w:numId="7" w16cid:durableId="967783439">
    <w:abstractNumId w:val="4"/>
  </w:num>
  <w:num w:numId="8" w16cid:durableId="1682246050">
    <w:abstractNumId w:val="11"/>
  </w:num>
  <w:num w:numId="9" w16cid:durableId="1035734920">
    <w:abstractNumId w:val="0"/>
  </w:num>
  <w:num w:numId="10" w16cid:durableId="1363631328">
    <w:abstractNumId w:val="5"/>
  </w:num>
  <w:num w:numId="11" w16cid:durableId="471514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96982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34058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443162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52308583">
    <w:abstractNumId w:val="14"/>
  </w:num>
  <w:num w:numId="16" w16cid:durableId="8660201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4197589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42422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42ADF"/>
    <w:rsid w:val="00000DB3"/>
    <w:rsid w:val="000011A3"/>
    <w:rsid w:val="00001DBC"/>
    <w:rsid w:val="0001119C"/>
    <w:rsid w:val="000138D9"/>
    <w:rsid w:val="00016726"/>
    <w:rsid w:val="00016EA9"/>
    <w:rsid w:val="0001729F"/>
    <w:rsid w:val="00022AA8"/>
    <w:rsid w:val="00025484"/>
    <w:rsid w:val="0003166C"/>
    <w:rsid w:val="00032929"/>
    <w:rsid w:val="0003536B"/>
    <w:rsid w:val="000357C5"/>
    <w:rsid w:val="0003775A"/>
    <w:rsid w:val="0004709C"/>
    <w:rsid w:val="00047B18"/>
    <w:rsid w:val="00051193"/>
    <w:rsid w:val="000513F7"/>
    <w:rsid w:val="00051C7F"/>
    <w:rsid w:val="00060792"/>
    <w:rsid w:val="00062A2D"/>
    <w:rsid w:val="00065BC3"/>
    <w:rsid w:val="00066968"/>
    <w:rsid w:val="00083AEC"/>
    <w:rsid w:val="0008546F"/>
    <w:rsid w:val="00087E5E"/>
    <w:rsid w:val="0009439B"/>
    <w:rsid w:val="000958A3"/>
    <w:rsid w:val="0009780E"/>
    <w:rsid w:val="000A1746"/>
    <w:rsid w:val="000A4D57"/>
    <w:rsid w:val="000B2973"/>
    <w:rsid w:val="000B31AA"/>
    <w:rsid w:val="000B4DD5"/>
    <w:rsid w:val="000C1181"/>
    <w:rsid w:val="000C3936"/>
    <w:rsid w:val="000C4461"/>
    <w:rsid w:val="000D14D0"/>
    <w:rsid w:val="000E05A2"/>
    <w:rsid w:val="000E4321"/>
    <w:rsid w:val="000E6573"/>
    <w:rsid w:val="000E7A72"/>
    <w:rsid w:val="000E7AD6"/>
    <w:rsid w:val="000E7D66"/>
    <w:rsid w:val="000F468E"/>
    <w:rsid w:val="001001F6"/>
    <w:rsid w:val="00102E9F"/>
    <w:rsid w:val="00103402"/>
    <w:rsid w:val="001079D4"/>
    <w:rsid w:val="00112015"/>
    <w:rsid w:val="0011357B"/>
    <w:rsid w:val="001173E9"/>
    <w:rsid w:val="00123AC1"/>
    <w:rsid w:val="00127FA5"/>
    <w:rsid w:val="00131989"/>
    <w:rsid w:val="00132B07"/>
    <w:rsid w:val="00134205"/>
    <w:rsid w:val="00136573"/>
    <w:rsid w:val="00136AEE"/>
    <w:rsid w:val="00140489"/>
    <w:rsid w:val="00140DF5"/>
    <w:rsid w:val="0014155C"/>
    <w:rsid w:val="00141E25"/>
    <w:rsid w:val="00146442"/>
    <w:rsid w:val="00147B75"/>
    <w:rsid w:val="00156C35"/>
    <w:rsid w:val="0016742A"/>
    <w:rsid w:val="00167A96"/>
    <w:rsid w:val="00173825"/>
    <w:rsid w:val="00175C37"/>
    <w:rsid w:val="001771C5"/>
    <w:rsid w:val="00177543"/>
    <w:rsid w:val="0018148A"/>
    <w:rsid w:val="00186DF7"/>
    <w:rsid w:val="00187048"/>
    <w:rsid w:val="00190C3C"/>
    <w:rsid w:val="001941A8"/>
    <w:rsid w:val="00197A60"/>
    <w:rsid w:val="001A0813"/>
    <w:rsid w:val="001A3E9A"/>
    <w:rsid w:val="001A4463"/>
    <w:rsid w:val="001A55B1"/>
    <w:rsid w:val="001A6556"/>
    <w:rsid w:val="001B2484"/>
    <w:rsid w:val="001B6287"/>
    <w:rsid w:val="001B7923"/>
    <w:rsid w:val="001C4CD0"/>
    <w:rsid w:val="001C6B3A"/>
    <w:rsid w:val="001D244F"/>
    <w:rsid w:val="001D4B77"/>
    <w:rsid w:val="001D50C1"/>
    <w:rsid w:val="001F0C84"/>
    <w:rsid w:val="001F0F1A"/>
    <w:rsid w:val="001F1B75"/>
    <w:rsid w:val="0021353C"/>
    <w:rsid w:val="00216825"/>
    <w:rsid w:val="0022136C"/>
    <w:rsid w:val="00221390"/>
    <w:rsid w:val="002242E1"/>
    <w:rsid w:val="00240482"/>
    <w:rsid w:val="0024122B"/>
    <w:rsid w:val="00242C5D"/>
    <w:rsid w:val="00244A5E"/>
    <w:rsid w:val="0025024E"/>
    <w:rsid w:val="002511CB"/>
    <w:rsid w:val="0025509F"/>
    <w:rsid w:val="0025607E"/>
    <w:rsid w:val="00257511"/>
    <w:rsid w:val="00260B92"/>
    <w:rsid w:val="00275C41"/>
    <w:rsid w:val="00277B33"/>
    <w:rsid w:val="00282674"/>
    <w:rsid w:val="00283032"/>
    <w:rsid w:val="002911D2"/>
    <w:rsid w:val="00292B88"/>
    <w:rsid w:val="002A2387"/>
    <w:rsid w:val="002A555D"/>
    <w:rsid w:val="002A6F5A"/>
    <w:rsid w:val="002B77CA"/>
    <w:rsid w:val="002D4C55"/>
    <w:rsid w:val="002D79EA"/>
    <w:rsid w:val="003023CA"/>
    <w:rsid w:val="00311D43"/>
    <w:rsid w:val="00314F65"/>
    <w:rsid w:val="00314FAC"/>
    <w:rsid w:val="0033348B"/>
    <w:rsid w:val="00336AEC"/>
    <w:rsid w:val="00342BB8"/>
    <w:rsid w:val="003448DB"/>
    <w:rsid w:val="00345C17"/>
    <w:rsid w:val="00346BD3"/>
    <w:rsid w:val="00361E65"/>
    <w:rsid w:val="00362DBD"/>
    <w:rsid w:val="00363A8D"/>
    <w:rsid w:val="003674EB"/>
    <w:rsid w:val="00371C0C"/>
    <w:rsid w:val="00371F89"/>
    <w:rsid w:val="00372617"/>
    <w:rsid w:val="00374F3E"/>
    <w:rsid w:val="003822E4"/>
    <w:rsid w:val="003910F5"/>
    <w:rsid w:val="00397C5A"/>
    <w:rsid w:val="003A3378"/>
    <w:rsid w:val="003B6719"/>
    <w:rsid w:val="003B6FB6"/>
    <w:rsid w:val="003D1E8B"/>
    <w:rsid w:val="003E1DE4"/>
    <w:rsid w:val="003E24D7"/>
    <w:rsid w:val="003F1DA9"/>
    <w:rsid w:val="00401901"/>
    <w:rsid w:val="00401DAE"/>
    <w:rsid w:val="00402776"/>
    <w:rsid w:val="00403715"/>
    <w:rsid w:val="00405381"/>
    <w:rsid w:val="004101E7"/>
    <w:rsid w:val="00412516"/>
    <w:rsid w:val="00414699"/>
    <w:rsid w:val="0041697B"/>
    <w:rsid w:val="004212F6"/>
    <w:rsid w:val="00424FF3"/>
    <w:rsid w:val="004337F7"/>
    <w:rsid w:val="00440C36"/>
    <w:rsid w:val="00440C67"/>
    <w:rsid w:val="00441A66"/>
    <w:rsid w:val="00444F3D"/>
    <w:rsid w:val="00456278"/>
    <w:rsid w:val="00461308"/>
    <w:rsid w:val="00465511"/>
    <w:rsid w:val="00470D7C"/>
    <w:rsid w:val="004712B9"/>
    <w:rsid w:val="00475413"/>
    <w:rsid w:val="00476931"/>
    <w:rsid w:val="0048041D"/>
    <w:rsid w:val="004805F8"/>
    <w:rsid w:val="00480F07"/>
    <w:rsid w:val="00481F84"/>
    <w:rsid w:val="00482666"/>
    <w:rsid w:val="00483E83"/>
    <w:rsid w:val="00485282"/>
    <w:rsid w:val="00486E25"/>
    <w:rsid w:val="0049113C"/>
    <w:rsid w:val="00496843"/>
    <w:rsid w:val="004B25B2"/>
    <w:rsid w:val="004B284A"/>
    <w:rsid w:val="004B5465"/>
    <w:rsid w:val="004C40C8"/>
    <w:rsid w:val="004C5689"/>
    <w:rsid w:val="004C6F9A"/>
    <w:rsid w:val="004D0174"/>
    <w:rsid w:val="004D2975"/>
    <w:rsid w:val="004E09A6"/>
    <w:rsid w:val="004E48E9"/>
    <w:rsid w:val="004F09B3"/>
    <w:rsid w:val="004F14A1"/>
    <w:rsid w:val="004F7B64"/>
    <w:rsid w:val="004F7CF8"/>
    <w:rsid w:val="0051553B"/>
    <w:rsid w:val="005155F3"/>
    <w:rsid w:val="005225AF"/>
    <w:rsid w:val="00522F89"/>
    <w:rsid w:val="00524604"/>
    <w:rsid w:val="0053027B"/>
    <w:rsid w:val="00535A20"/>
    <w:rsid w:val="005403AB"/>
    <w:rsid w:val="005458F6"/>
    <w:rsid w:val="005471ED"/>
    <w:rsid w:val="00550F28"/>
    <w:rsid w:val="005518B4"/>
    <w:rsid w:val="00552D81"/>
    <w:rsid w:val="00561BFE"/>
    <w:rsid w:val="005646A1"/>
    <w:rsid w:val="00565EE4"/>
    <w:rsid w:val="00572B31"/>
    <w:rsid w:val="005750A0"/>
    <w:rsid w:val="005777DC"/>
    <w:rsid w:val="00586EAC"/>
    <w:rsid w:val="0059289C"/>
    <w:rsid w:val="0059482C"/>
    <w:rsid w:val="00597C7B"/>
    <w:rsid w:val="005A020D"/>
    <w:rsid w:val="005A0AAA"/>
    <w:rsid w:val="005A2671"/>
    <w:rsid w:val="005A4994"/>
    <w:rsid w:val="005B11B9"/>
    <w:rsid w:val="005B3592"/>
    <w:rsid w:val="005B79A3"/>
    <w:rsid w:val="005C1F4D"/>
    <w:rsid w:val="005C38A7"/>
    <w:rsid w:val="005D03AA"/>
    <w:rsid w:val="005D1646"/>
    <w:rsid w:val="005D5EB5"/>
    <w:rsid w:val="005D721B"/>
    <w:rsid w:val="005D74E1"/>
    <w:rsid w:val="005D7A77"/>
    <w:rsid w:val="005E09BB"/>
    <w:rsid w:val="005E6C16"/>
    <w:rsid w:val="005E7A31"/>
    <w:rsid w:val="005F0D72"/>
    <w:rsid w:val="005F2342"/>
    <w:rsid w:val="005F317D"/>
    <w:rsid w:val="006027F9"/>
    <w:rsid w:val="00602A36"/>
    <w:rsid w:val="00602FA2"/>
    <w:rsid w:val="0060778B"/>
    <w:rsid w:val="00612A89"/>
    <w:rsid w:val="00612ABA"/>
    <w:rsid w:val="006142B3"/>
    <w:rsid w:val="006153E0"/>
    <w:rsid w:val="00617018"/>
    <w:rsid w:val="00636339"/>
    <w:rsid w:val="006404DF"/>
    <w:rsid w:val="00642ADF"/>
    <w:rsid w:val="006505B9"/>
    <w:rsid w:val="00661F9F"/>
    <w:rsid w:val="006838E6"/>
    <w:rsid w:val="006852F5"/>
    <w:rsid w:val="00686021"/>
    <w:rsid w:val="006929D0"/>
    <w:rsid w:val="006A004C"/>
    <w:rsid w:val="006A31AD"/>
    <w:rsid w:val="006B78C7"/>
    <w:rsid w:val="006C1E71"/>
    <w:rsid w:val="006C2319"/>
    <w:rsid w:val="006C4EFC"/>
    <w:rsid w:val="006C6212"/>
    <w:rsid w:val="006C7C39"/>
    <w:rsid w:val="006D000E"/>
    <w:rsid w:val="006D0F3B"/>
    <w:rsid w:val="006E066F"/>
    <w:rsid w:val="006F14B2"/>
    <w:rsid w:val="006F5A04"/>
    <w:rsid w:val="00701313"/>
    <w:rsid w:val="00703322"/>
    <w:rsid w:val="007076AE"/>
    <w:rsid w:val="00723A86"/>
    <w:rsid w:val="00727F8E"/>
    <w:rsid w:val="007351ED"/>
    <w:rsid w:val="00735546"/>
    <w:rsid w:val="00741066"/>
    <w:rsid w:val="00751CCF"/>
    <w:rsid w:val="00761D01"/>
    <w:rsid w:val="00764193"/>
    <w:rsid w:val="00777B5D"/>
    <w:rsid w:val="00782FF7"/>
    <w:rsid w:val="00785D7B"/>
    <w:rsid w:val="00786E34"/>
    <w:rsid w:val="007871C3"/>
    <w:rsid w:val="00797A37"/>
    <w:rsid w:val="00797DFB"/>
    <w:rsid w:val="007A13E1"/>
    <w:rsid w:val="007A1BED"/>
    <w:rsid w:val="007A38AB"/>
    <w:rsid w:val="007A3BF1"/>
    <w:rsid w:val="007B2427"/>
    <w:rsid w:val="007B33CA"/>
    <w:rsid w:val="007B3EEA"/>
    <w:rsid w:val="007B6B74"/>
    <w:rsid w:val="007B74E0"/>
    <w:rsid w:val="007C128B"/>
    <w:rsid w:val="007C1C0A"/>
    <w:rsid w:val="007C6950"/>
    <w:rsid w:val="007D330C"/>
    <w:rsid w:val="007D362A"/>
    <w:rsid w:val="007D49F5"/>
    <w:rsid w:val="007D4D20"/>
    <w:rsid w:val="007D757D"/>
    <w:rsid w:val="007E092E"/>
    <w:rsid w:val="007E5DAB"/>
    <w:rsid w:val="007E7A2D"/>
    <w:rsid w:val="007F0072"/>
    <w:rsid w:val="007F0BF0"/>
    <w:rsid w:val="007F536B"/>
    <w:rsid w:val="0080029E"/>
    <w:rsid w:val="00800F2E"/>
    <w:rsid w:val="00802B8F"/>
    <w:rsid w:val="00802F27"/>
    <w:rsid w:val="0080382A"/>
    <w:rsid w:val="0080390D"/>
    <w:rsid w:val="0080409E"/>
    <w:rsid w:val="00810E94"/>
    <w:rsid w:val="00811197"/>
    <w:rsid w:val="00813528"/>
    <w:rsid w:val="008135CA"/>
    <w:rsid w:val="008169DC"/>
    <w:rsid w:val="00817C20"/>
    <w:rsid w:val="008235E6"/>
    <w:rsid w:val="0083435A"/>
    <w:rsid w:val="00853720"/>
    <w:rsid w:val="008556E6"/>
    <w:rsid w:val="00855B7E"/>
    <w:rsid w:val="008658B4"/>
    <w:rsid w:val="0086700D"/>
    <w:rsid w:val="00870DB7"/>
    <w:rsid w:val="008763BD"/>
    <w:rsid w:val="0087768F"/>
    <w:rsid w:val="008802B5"/>
    <w:rsid w:val="00881A5E"/>
    <w:rsid w:val="00885938"/>
    <w:rsid w:val="0089086E"/>
    <w:rsid w:val="00891CDF"/>
    <w:rsid w:val="008935A2"/>
    <w:rsid w:val="008A1253"/>
    <w:rsid w:val="008A14D4"/>
    <w:rsid w:val="008A194A"/>
    <w:rsid w:val="008A286F"/>
    <w:rsid w:val="008A6BB6"/>
    <w:rsid w:val="008B0E3D"/>
    <w:rsid w:val="008B3A98"/>
    <w:rsid w:val="008B3E98"/>
    <w:rsid w:val="008C05FA"/>
    <w:rsid w:val="008C09A8"/>
    <w:rsid w:val="008C629B"/>
    <w:rsid w:val="008C6900"/>
    <w:rsid w:val="008C7AED"/>
    <w:rsid w:val="008E3CFB"/>
    <w:rsid w:val="008F1FB7"/>
    <w:rsid w:val="008F394B"/>
    <w:rsid w:val="008F40C9"/>
    <w:rsid w:val="008F4187"/>
    <w:rsid w:val="00907A49"/>
    <w:rsid w:val="00913ACB"/>
    <w:rsid w:val="009141E5"/>
    <w:rsid w:val="00920527"/>
    <w:rsid w:val="00921650"/>
    <w:rsid w:val="00926470"/>
    <w:rsid w:val="009266C6"/>
    <w:rsid w:val="00926C9E"/>
    <w:rsid w:val="00936325"/>
    <w:rsid w:val="00940AA8"/>
    <w:rsid w:val="009422EF"/>
    <w:rsid w:val="0094619F"/>
    <w:rsid w:val="0095561F"/>
    <w:rsid w:val="009556B0"/>
    <w:rsid w:val="009568B0"/>
    <w:rsid w:val="0096270B"/>
    <w:rsid w:val="00962E89"/>
    <w:rsid w:val="00965515"/>
    <w:rsid w:val="0096652B"/>
    <w:rsid w:val="0097313B"/>
    <w:rsid w:val="009748E8"/>
    <w:rsid w:val="009827C9"/>
    <w:rsid w:val="00983AFA"/>
    <w:rsid w:val="00986B32"/>
    <w:rsid w:val="00993C66"/>
    <w:rsid w:val="00993FEB"/>
    <w:rsid w:val="009972D3"/>
    <w:rsid w:val="009B04A1"/>
    <w:rsid w:val="009B5068"/>
    <w:rsid w:val="009B51CF"/>
    <w:rsid w:val="009B626B"/>
    <w:rsid w:val="009C507A"/>
    <w:rsid w:val="009C7691"/>
    <w:rsid w:val="009D0313"/>
    <w:rsid w:val="009D5735"/>
    <w:rsid w:val="009E2BE4"/>
    <w:rsid w:val="009E5735"/>
    <w:rsid w:val="009E7865"/>
    <w:rsid w:val="009E7DE2"/>
    <w:rsid w:val="009F7EF1"/>
    <w:rsid w:val="00A0142F"/>
    <w:rsid w:val="00A01B2F"/>
    <w:rsid w:val="00A063AB"/>
    <w:rsid w:val="00A06971"/>
    <w:rsid w:val="00A123A1"/>
    <w:rsid w:val="00A13C86"/>
    <w:rsid w:val="00A17E35"/>
    <w:rsid w:val="00A25E4D"/>
    <w:rsid w:val="00A27771"/>
    <w:rsid w:val="00A27E5A"/>
    <w:rsid w:val="00A431EB"/>
    <w:rsid w:val="00A45AD6"/>
    <w:rsid w:val="00A5534D"/>
    <w:rsid w:val="00A55C51"/>
    <w:rsid w:val="00A55EB3"/>
    <w:rsid w:val="00A57887"/>
    <w:rsid w:val="00A62870"/>
    <w:rsid w:val="00A62DA5"/>
    <w:rsid w:val="00A6405B"/>
    <w:rsid w:val="00A66D77"/>
    <w:rsid w:val="00A71F1F"/>
    <w:rsid w:val="00A8274C"/>
    <w:rsid w:val="00A82A12"/>
    <w:rsid w:val="00A9388F"/>
    <w:rsid w:val="00A94356"/>
    <w:rsid w:val="00AA0C3E"/>
    <w:rsid w:val="00AB0E58"/>
    <w:rsid w:val="00AB2D3A"/>
    <w:rsid w:val="00AB54C2"/>
    <w:rsid w:val="00AB6967"/>
    <w:rsid w:val="00AB6E7F"/>
    <w:rsid w:val="00AC33B5"/>
    <w:rsid w:val="00AC4867"/>
    <w:rsid w:val="00AD2B57"/>
    <w:rsid w:val="00AD3118"/>
    <w:rsid w:val="00AD3EDF"/>
    <w:rsid w:val="00AD4789"/>
    <w:rsid w:val="00AD6DEC"/>
    <w:rsid w:val="00AE2F3E"/>
    <w:rsid w:val="00AE4B32"/>
    <w:rsid w:val="00AF1A77"/>
    <w:rsid w:val="00AF2EB1"/>
    <w:rsid w:val="00AF5D6A"/>
    <w:rsid w:val="00AF7A82"/>
    <w:rsid w:val="00B024B6"/>
    <w:rsid w:val="00B03E83"/>
    <w:rsid w:val="00B04354"/>
    <w:rsid w:val="00B14CE7"/>
    <w:rsid w:val="00B21F51"/>
    <w:rsid w:val="00B22076"/>
    <w:rsid w:val="00B41C27"/>
    <w:rsid w:val="00B44E57"/>
    <w:rsid w:val="00B453D9"/>
    <w:rsid w:val="00B55A11"/>
    <w:rsid w:val="00B62B09"/>
    <w:rsid w:val="00B74705"/>
    <w:rsid w:val="00B8398D"/>
    <w:rsid w:val="00B90E2A"/>
    <w:rsid w:val="00BA7D74"/>
    <w:rsid w:val="00BB043A"/>
    <w:rsid w:val="00BB08EA"/>
    <w:rsid w:val="00BB3C05"/>
    <w:rsid w:val="00BB638B"/>
    <w:rsid w:val="00BB77EB"/>
    <w:rsid w:val="00BB7CF6"/>
    <w:rsid w:val="00BC02C3"/>
    <w:rsid w:val="00BC2A31"/>
    <w:rsid w:val="00BC3D22"/>
    <w:rsid w:val="00BD0856"/>
    <w:rsid w:val="00BD12E6"/>
    <w:rsid w:val="00BD7F47"/>
    <w:rsid w:val="00BE33E6"/>
    <w:rsid w:val="00BE5F20"/>
    <w:rsid w:val="00C00FF1"/>
    <w:rsid w:val="00C05D05"/>
    <w:rsid w:val="00C0720C"/>
    <w:rsid w:val="00C11C9C"/>
    <w:rsid w:val="00C13F5F"/>
    <w:rsid w:val="00C23E02"/>
    <w:rsid w:val="00C243C6"/>
    <w:rsid w:val="00C2608F"/>
    <w:rsid w:val="00C31E15"/>
    <w:rsid w:val="00C32512"/>
    <w:rsid w:val="00C40036"/>
    <w:rsid w:val="00C40686"/>
    <w:rsid w:val="00C43DFE"/>
    <w:rsid w:val="00C464B9"/>
    <w:rsid w:val="00C476F7"/>
    <w:rsid w:val="00C47760"/>
    <w:rsid w:val="00C50926"/>
    <w:rsid w:val="00C57094"/>
    <w:rsid w:val="00C62177"/>
    <w:rsid w:val="00C64F8C"/>
    <w:rsid w:val="00C76F5A"/>
    <w:rsid w:val="00C82B09"/>
    <w:rsid w:val="00C83951"/>
    <w:rsid w:val="00C83EE2"/>
    <w:rsid w:val="00C86C80"/>
    <w:rsid w:val="00C9355F"/>
    <w:rsid w:val="00C94786"/>
    <w:rsid w:val="00CB38A4"/>
    <w:rsid w:val="00CC2751"/>
    <w:rsid w:val="00CC341E"/>
    <w:rsid w:val="00CD1C29"/>
    <w:rsid w:val="00CE638A"/>
    <w:rsid w:val="00CF1E5C"/>
    <w:rsid w:val="00D00B55"/>
    <w:rsid w:val="00D0363B"/>
    <w:rsid w:val="00D12516"/>
    <w:rsid w:val="00D13C19"/>
    <w:rsid w:val="00D3094F"/>
    <w:rsid w:val="00D30CE6"/>
    <w:rsid w:val="00D32A5C"/>
    <w:rsid w:val="00D409CC"/>
    <w:rsid w:val="00D4128B"/>
    <w:rsid w:val="00D4272E"/>
    <w:rsid w:val="00D42A8D"/>
    <w:rsid w:val="00D51750"/>
    <w:rsid w:val="00D56DD6"/>
    <w:rsid w:val="00D714AB"/>
    <w:rsid w:val="00D725B8"/>
    <w:rsid w:val="00D734F6"/>
    <w:rsid w:val="00D762FE"/>
    <w:rsid w:val="00D80F1A"/>
    <w:rsid w:val="00D85FE2"/>
    <w:rsid w:val="00D86A17"/>
    <w:rsid w:val="00D8749A"/>
    <w:rsid w:val="00D9055E"/>
    <w:rsid w:val="00D94F0F"/>
    <w:rsid w:val="00D97BFB"/>
    <w:rsid w:val="00DA6974"/>
    <w:rsid w:val="00DA6F60"/>
    <w:rsid w:val="00DB0747"/>
    <w:rsid w:val="00DB19C4"/>
    <w:rsid w:val="00DB64A4"/>
    <w:rsid w:val="00DB7E57"/>
    <w:rsid w:val="00DC0329"/>
    <w:rsid w:val="00DC191A"/>
    <w:rsid w:val="00DC581D"/>
    <w:rsid w:val="00DD06D2"/>
    <w:rsid w:val="00DD67FD"/>
    <w:rsid w:val="00DF07D8"/>
    <w:rsid w:val="00E0029F"/>
    <w:rsid w:val="00E23542"/>
    <w:rsid w:val="00E2394A"/>
    <w:rsid w:val="00E24ACE"/>
    <w:rsid w:val="00E2624B"/>
    <w:rsid w:val="00E37656"/>
    <w:rsid w:val="00E532AE"/>
    <w:rsid w:val="00E55324"/>
    <w:rsid w:val="00E6110F"/>
    <w:rsid w:val="00E62392"/>
    <w:rsid w:val="00E629E4"/>
    <w:rsid w:val="00E63889"/>
    <w:rsid w:val="00E640B0"/>
    <w:rsid w:val="00E652CA"/>
    <w:rsid w:val="00E65585"/>
    <w:rsid w:val="00E71784"/>
    <w:rsid w:val="00E733C0"/>
    <w:rsid w:val="00E74162"/>
    <w:rsid w:val="00E76383"/>
    <w:rsid w:val="00E7731C"/>
    <w:rsid w:val="00E805AC"/>
    <w:rsid w:val="00E8383F"/>
    <w:rsid w:val="00EA1A60"/>
    <w:rsid w:val="00EA28D6"/>
    <w:rsid w:val="00EA39BB"/>
    <w:rsid w:val="00EB033F"/>
    <w:rsid w:val="00EB4F16"/>
    <w:rsid w:val="00EC3A57"/>
    <w:rsid w:val="00ED10CA"/>
    <w:rsid w:val="00ED30EA"/>
    <w:rsid w:val="00ED7B75"/>
    <w:rsid w:val="00EE6422"/>
    <w:rsid w:val="00EF2B80"/>
    <w:rsid w:val="00EF3E0F"/>
    <w:rsid w:val="00F00710"/>
    <w:rsid w:val="00F01511"/>
    <w:rsid w:val="00F04015"/>
    <w:rsid w:val="00F07B73"/>
    <w:rsid w:val="00F217B8"/>
    <w:rsid w:val="00F23D7E"/>
    <w:rsid w:val="00F259D7"/>
    <w:rsid w:val="00F27939"/>
    <w:rsid w:val="00F3321A"/>
    <w:rsid w:val="00F33ACD"/>
    <w:rsid w:val="00F33C28"/>
    <w:rsid w:val="00F36C23"/>
    <w:rsid w:val="00F4137B"/>
    <w:rsid w:val="00F44D77"/>
    <w:rsid w:val="00F458C3"/>
    <w:rsid w:val="00F51C03"/>
    <w:rsid w:val="00F54F52"/>
    <w:rsid w:val="00F61907"/>
    <w:rsid w:val="00F66D19"/>
    <w:rsid w:val="00F76D69"/>
    <w:rsid w:val="00F85BD1"/>
    <w:rsid w:val="00F862BE"/>
    <w:rsid w:val="00F87A9D"/>
    <w:rsid w:val="00FA16B0"/>
    <w:rsid w:val="00FA37E4"/>
    <w:rsid w:val="00FB2D69"/>
    <w:rsid w:val="00FB6CC7"/>
    <w:rsid w:val="00FB7EF1"/>
    <w:rsid w:val="00FC10B2"/>
    <w:rsid w:val="00FC40B7"/>
    <w:rsid w:val="00FC4579"/>
    <w:rsid w:val="00FC577D"/>
    <w:rsid w:val="00FC6765"/>
    <w:rsid w:val="00FD161B"/>
    <w:rsid w:val="00FD2F40"/>
    <w:rsid w:val="00FE03AE"/>
    <w:rsid w:val="00FE0CDC"/>
    <w:rsid w:val="00FE3FA8"/>
    <w:rsid w:val="00FE67C8"/>
    <w:rsid w:val="00FF27DA"/>
    <w:rsid w:val="00FF4EF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73ED0C"/>
  <w15:docId w15:val="{013AB139-1F69-42E6-B31B-3D1849EFA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2ADF"/>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qFormat/>
    <w:rsid w:val="00642ADF"/>
    <w:pPr>
      <w:keepNext/>
      <w:tabs>
        <w:tab w:val="left" w:pos="900"/>
      </w:tabs>
      <w:ind w:left="900" w:hanging="900"/>
      <w:jc w:val="both"/>
      <w:outlineLvl w:val="0"/>
    </w:pPr>
    <w:rPr>
      <w:rFonts w:ascii="Bookman Old Style" w:hAnsi="Bookman Old Style"/>
      <w:b/>
      <w:bCs/>
    </w:rPr>
  </w:style>
  <w:style w:type="paragraph" w:styleId="Heading4">
    <w:name w:val="heading 4"/>
    <w:basedOn w:val="Normal"/>
    <w:next w:val="Normal"/>
    <w:link w:val="Heading4Char"/>
    <w:qFormat/>
    <w:rsid w:val="00642ADF"/>
    <w:pPr>
      <w:keepNext/>
      <w:jc w:val="center"/>
      <w:outlineLvl w:val="3"/>
    </w:pPr>
    <w:rPr>
      <w:rFonts w:ascii="Bookman Old Style" w:hAnsi="Bookman Old Styl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42ADF"/>
    <w:rPr>
      <w:rFonts w:ascii="Bookman Old Style" w:eastAsia="Times New Roman" w:hAnsi="Bookman Old Style" w:cs="Times New Roman"/>
      <w:b/>
      <w:bCs/>
      <w:sz w:val="24"/>
      <w:szCs w:val="24"/>
      <w:lang w:bidi="ar-SA"/>
    </w:rPr>
  </w:style>
  <w:style w:type="character" w:customStyle="1" w:styleId="Heading4Char">
    <w:name w:val="Heading 4 Char"/>
    <w:basedOn w:val="DefaultParagraphFont"/>
    <w:link w:val="Heading4"/>
    <w:rsid w:val="00642ADF"/>
    <w:rPr>
      <w:rFonts w:ascii="Bookman Old Style" w:eastAsia="Times New Roman" w:hAnsi="Bookman Old Style" w:cs="Times New Roman"/>
      <w:b/>
      <w:bCs/>
      <w:sz w:val="24"/>
      <w:szCs w:val="24"/>
      <w:lang w:bidi="ar-SA"/>
    </w:rPr>
  </w:style>
  <w:style w:type="paragraph" w:styleId="BodyText">
    <w:name w:val="Body Text"/>
    <w:basedOn w:val="Normal"/>
    <w:link w:val="BodyTextChar"/>
    <w:rsid w:val="00642ADF"/>
    <w:pPr>
      <w:jc w:val="center"/>
    </w:pPr>
    <w:rPr>
      <w:rFonts w:ascii="Bookman Old Style" w:hAnsi="Bookman Old Style"/>
      <w:b/>
      <w:bCs/>
      <w:sz w:val="28"/>
    </w:rPr>
  </w:style>
  <w:style w:type="character" w:customStyle="1" w:styleId="BodyTextChar">
    <w:name w:val="Body Text Char"/>
    <w:basedOn w:val="DefaultParagraphFont"/>
    <w:link w:val="BodyText"/>
    <w:rsid w:val="00642ADF"/>
    <w:rPr>
      <w:rFonts w:ascii="Bookman Old Style" w:eastAsia="Times New Roman" w:hAnsi="Bookman Old Style" w:cs="Times New Roman"/>
      <w:b/>
      <w:bCs/>
      <w:sz w:val="28"/>
      <w:szCs w:val="24"/>
      <w:lang w:bidi="ar-SA"/>
    </w:rPr>
  </w:style>
  <w:style w:type="paragraph" w:styleId="Header">
    <w:name w:val="header"/>
    <w:basedOn w:val="Normal"/>
    <w:link w:val="HeaderChar"/>
    <w:rsid w:val="00642ADF"/>
    <w:pPr>
      <w:tabs>
        <w:tab w:val="center" w:pos="4320"/>
        <w:tab w:val="right" w:pos="8640"/>
      </w:tabs>
    </w:pPr>
  </w:style>
  <w:style w:type="character" w:customStyle="1" w:styleId="HeaderChar">
    <w:name w:val="Header Char"/>
    <w:basedOn w:val="DefaultParagraphFont"/>
    <w:link w:val="Header"/>
    <w:rsid w:val="00642ADF"/>
    <w:rPr>
      <w:rFonts w:ascii="Times New Roman" w:eastAsia="Times New Roman" w:hAnsi="Times New Roman" w:cs="Times New Roman"/>
      <w:sz w:val="24"/>
      <w:szCs w:val="24"/>
      <w:lang w:bidi="ar-SA"/>
    </w:rPr>
  </w:style>
  <w:style w:type="paragraph" w:styleId="BlockText">
    <w:name w:val="Block Text"/>
    <w:basedOn w:val="Normal"/>
    <w:rsid w:val="00642ADF"/>
    <w:pPr>
      <w:tabs>
        <w:tab w:val="center" w:pos="4320"/>
        <w:tab w:val="left" w:pos="4886"/>
      </w:tabs>
      <w:ind w:left="-540" w:right="-511"/>
      <w:jc w:val="center"/>
    </w:pPr>
    <w:rPr>
      <w:rFonts w:ascii="Algerian" w:hAnsi="Algerian"/>
      <w:b/>
      <w:bCs/>
      <w:sz w:val="36"/>
    </w:rPr>
  </w:style>
  <w:style w:type="paragraph" w:styleId="BodyTextIndent2">
    <w:name w:val="Body Text Indent 2"/>
    <w:basedOn w:val="Normal"/>
    <w:link w:val="BodyTextIndent2Char"/>
    <w:rsid w:val="00642ADF"/>
    <w:pPr>
      <w:ind w:left="720"/>
      <w:jc w:val="both"/>
    </w:pPr>
    <w:rPr>
      <w:rFonts w:ascii="Bookman Old Style" w:hAnsi="Bookman Old Style"/>
    </w:rPr>
  </w:style>
  <w:style w:type="character" w:customStyle="1" w:styleId="BodyTextIndent2Char">
    <w:name w:val="Body Text Indent 2 Char"/>
    <w:basedOn w:val="DefaultParagraphFont"/>
    <w:link w:val="BodyTextIndent2"/>
    <w:rsid w:val="00642ADF"/>
    <w:rPr>
      <w:rFonts w:ascii="Bookman Old Style" w:eastAsia="Times New Roman" w:hAnsi="Bookman Old Style" w:cs="Times New Roman"/>
      <w:sz w:val="24"/>
      <w:szCs w:val="24"/>
      <w:lang w:bidi="ar-SA"/>
    </w:rPr>
  </w:style>
  <w:style w:type="paragraph" w:styleId="Footer">
    <w:name w:val="footer"/>
    <w:basedOn w:val="Normal"/>
    <w:link w:val="FooterChar"/>
    <w:uiPriority w:val="99"/>
    <w:rsid w:val="00642ADF"/>
    <w:pPr>
      <w:tabs>
        <w:tab w:val="center" w:pos="4320"/>
        <w:tab w:val="right" w:pos="8640"/>
      </w:tabs>
    </w:pPr>
  </w:style>
  <w:style w:type="character" w:customStyle="1" w:styleId="FooterChar">
    <w:name w:val="Footer Char"/>
    <w:basedOn w:val="DefaultParagraphFont"/>
    <w:link w:val="Footer"/>
    <w:uiPriority w:val="99"/>
    <w:rsid w:val="00642ADF"/>
    <w:rPr>
      <w:rFonts w:ascii="Times New Roman" w:eastAsia="Times New Roman" w:hAnsi="Times New Roman" w:cs="Times New Roman"/>
      <w:sz w:val="24"/>
      <w:szCs w:val="24"/>
      <w:lang w:bidi="ar-SA"/>
    </w:rPr>
  </w:style>
  <w:style w:type="paragraph" w:styleId="ListParagraph">
    <w:name w:val="List Paragraph"/>
    <w:aliases w:val="Number Bullets,List Paragraph Char Char,SGLText List Paragraph,List Paragraph1,Number_1,new,List Paragraph11,List Paragraph2,Colorful List - Accent 11,Normal Sentence,lp1,ListPar1,Figure_name,Bullet- First level,list1,List Paragraph21,b1"/>
    <w:basedOn w:val="Normal"/>
    <w:link w:val="ListParagraphChar"/>
    <w:uiPriority w:val="34"/>
    <w:qFormat/>
    <w:rsid w:val="00642ADF"/>
    <w:pPr>
      <w:ind w:left="720"/>
      <w:contextualSpacing/>
    </w:pPr>
  </w:style>
  <w:style w:type="paragraph" w:styleId="BalloonText">
    <w:name w:val="Balloon Text"/>
    <w:basedOn w:val="Normal"/>
    <w:link w:val="BalloonTextChar"/>
    <w:uiPriority w:val="99"/>
    <w:semiHidden/>
    <w:unhideWhenUsed/>
    <w:rsid w:val="005225AF"/>
    <w:rPr>
      <w:rFonts w:ascii="Tahoma" w:hAnsi="Tahoma" w:cs="Tahoma"/>
      <w:sz w:val="16"/>
      <w:szCs w:val="16"/>
    </w:rPr>
  </w:style>
  <w:style w:type="character" w:customStyle="1" w:styleId="BalloonTextChar">
    <w:name w:val="Balloon Text Char"/>
    <w:basedOn w:val="DefaultParagraphFont"/>
    <w:link w:val="BalloonText"/>
    <w:uiPriority w:val="99"/>
    <w:semiHidden/>
    <w:rsid w:val="005225AF"/>
    <w:rPr>
      <w:rFonts w:ascii="Tahoma" w:eastAsia="Times New Roman" w:hAnsi="Tahoma" w:cs="Tahoma"/>
      <w:sz w:val="16"/>
      <w:szCs w:val="16"/>
      <w:lang w:bidi="ar-SA"/>
    </w:rPr>
  </w:style>
  <w:style w:type="paragraph" w:styleId="BodyText2">
    <w:name w:val="Body Text 2"/>
    <w:basedOn w:val="Normal"/>
    <w:link w:val="BodyText2Char"/>
    <w:uiPriority w:val="99"/>
    <w:rsid w:val="00140DF5"/>
    <w:pPr>
      <w:spacing w:after="120" w:line="480" w:lineRule="auto"/>
    </w:pPr>
  </w:style>
  <w:style w:type="character" w:customStyle="1" w:styleId="BodyText2Char">
    <w:name w:val="Body Text 2 Char"/>
    <w:basedOn w:val="DefaultParagraphFont"/>
    <w:link w:val="BodyText2"/>
    <w:uiPriority w:val="99"/>
    <w:rsid w:val="00140DF5"/>
    <w:rPr>
      <w:rFonts w:ascii="Times New Roman" w:eastAsia="Times New Roman" w:hAnsi="Times New Roman" w:cs="Times New Roman"/>
      <w:sz w:val="24"/>
      <w:szCs w:val="24"/>
      <w:lang w:bidi="ar-SA"/>
    </w:rPr>
  </w:style>
  <w:style w:type="paragraph" w:styleId="NormalWeb">
    <w:name w:val="Normal (Web)"/>
    <w:basedOn w:val="Normal"/>
    <w:uiPriority w:val="99"/>
    <w:unhideWhenUsed/>
    <w:rsid w:val="00140DF5"/>
    <w:pPr>
      <w:spacing w:before="100" w:beforeAutospacing="1" w:after="115"/>
    </w:pPr>
    <w:rPr>
      <w:lang w:bidi="hi-IN"/>
    </w:rPr>
  </w:style>
  <w:style w:type="character" w:customStyle="1" w:styleId="ListParagraphChar">
    <w:name w:val="List Paragraph Char"/>
    <w:aliases w:val="Number Bullets Char,List Paragraph Char Char Char,SGLText List Paragraph Char,List Paragraph1 Char,Number_1 Char,new Char,List Paragraph11 Char,List Paragraph2 Char,Colorful List - Accent 11 Char,Normal Sentence Char,lp1 Char,b1 Char"/>
    <w:link w:val="ListParagraph"/>
    <w:uiPriority w:val="34"/>
    <w:qFormat/>
    <w:locked/>
    <w:rsid w:val="003023CA"/>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uiPriority w:val="99"/>
    <w:semiHidden/>
    <w:unhideWhenUsed/>
    <w:rsid w:val="003023CA"/>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023CA"/>
    <w:rPr>
      <w:rFonts w:ascii="Times New Roman" w:eastAsia="Times New Roman" w:hAnsi="Times New Roman" w:cs="Times New Roman"/>
      <w:sz w:val="16"/>
      <w:szCs w:val="16"/>
      <w:lang w:bidi="ar-SA"/>
    </w:rPr>
  </w:style>
  <w:style w:type="paragraph" w:styleId="NoSpacing">
    <w:name w:val="No Spacing"/>
    <w:uiPriority w:val="1"/>
    <w:qFormat/>
    <w:rsid w:val="009141E5"/>
    <w:pPr>
      <w:spacing w:after="0" w:line="240" w:lineRule="auto"/>
    </w:pPr>
    <w:rPr>
      <w:rFonts w:ascii="Calibri" w:eastAsia="Calibri" w:hAnsi="Calibri" w:cs="Times New Roman"/>
      <w:szCs w:val="22"/>
      <w:lang w:bidi="ar-SA"/>
    </w:rPr>
  </w:style>
  <w:style w:type="character" w:styleId="Hyperlink">
    <w:name w:val="Hyperlink"/>
    <w:basedOn w:val="DefaultParagraphFont"/>
    <w:uiPriority w:val="99"/>
    <w:unhideWhenUsed/>
    <w:rsid w:val="006C7C39"/>
    <w:rPr>
      <w:color w:val="0000FF" w:themeColor="hyperlink"/>
      <w:u w:val="single"/>
    </w:rPr>
  </w:style>
  <w:style w:type="character" w:customStyle="1" w:styleId="UnresolvedMention1">
    <w:name w:val="Unresolved Mention1"/>
    <w:basedOn w:val="DefaultParagraphFont"/>
    <w:uiPriority w:val="99"/>
    <w:semiHidden/>
    <w:unhideWhenUsed/>
    <w:rsid w:val="006C7C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73540">
      <w:bodyDiv w:val="1"/>
      <w:marLeft w:val="0"/>
      <w:marRight w:val="0"/>
      <w:marTop w:val="0"/>
      <w:marBottom w:val="0"/>
      <w:divBdr>
        <w:top w:val="none" w:sz="0" w:space="0" w:color="auto"/>
        <w:left w:val="none" w:sz="0" w:space="0" w:color="auto"/>
        <w:bottom w:val="none" w:sz="0" w:space="0" w:color="auto"/>
        <w:right w:val="none" w:sz="0" w:space="0" w:color="auto"/>
      </w:divBdr>
    </w:div>
    <w:div w:id="135923492">
      <w:bodyDiv w:val="1"/>
      <w:marLeft w:val="0"/>
      <w:marRight w:val="0"/>
      <w:marTop w:val="0"/>
      <w:marBottom w:val="0"/>
      <w:divBdr>
        <w:top w:val="none" w:sz="0" w:space="0" w:color="auto"/>
        <w:left w:val="none" w:sz="0" w:space="0" w:color="auto"/>
        <w:bottom w:val="none" w:sz="0" w:space="0" w:color="auto"/>
        <w:right w:val="none" w:sz="0" w:space="0" w:color="auto"/>
      </w:divBdr>
    </w:div>
    <w:div w:id="279799529">
      <w:bodyDiv w:val="1"/>
      <w:marLeft w:val="0"/>
      <w:marRight w:val="0"/>
      <w:marTop w:val="0"/>
      <w:marBottom w:val="0"/>
      <w:divBdr>
        <w:top w:val="none" w:sz="0" w:space="0" w:color="auto"/>
        <w:left w:val="none" w:sz="0" w:space="0" w:color="auto"/>
        <w:bottom w:val="none" w:sz="0" w:space="0" w:color="auto"/>
        <w:right w:val="none" w:sz="0" w:space="0" w:color="auto"/>
      </w:divBdr>
    </w:div>
    <w:div w:id="285282221">
      <w:bodyDiv w:val="1"/>
      <w:marLeft w:val="0"/>
      <w:marRight w:val="0"/>
      <w:marTop w:val="0"/>
      <w:marBottom w:val="0"/>
      <w:divBdr>
        <w:top w:val="none" w:sz="0" w:space="0" w:color="auto"/>
        <w:left w:val="none" w:sz="0" w:space="0" w:color="auto"/>
        <w:bottom w:val="none" w:sz="0" w:space="0" w:color="auto"/>
        <w:right w:val="none" w:sz="0" w:space="0" w:color="auto"/>
      </w:divBdr>
    </w:div>
    <w:div w:id="347751924">
      <w:bodyDiv w:val="1"/>
      <w:marLeft w:val="0"/>
      <w:marRight w:val="0"/>
      <w:marTop w:val="0"/>
      <w:marBottom w:val="0"/>
      <w:divBdr>
        <w:top w:val="none" w:sz="0" w:space="0" w:color="auto"/>
        <w:left w:val="none" w:sz="0" w:space="0" w:color="auto"/>
        <w:bottom w:val="none" w:sz="0" w:space="0" w:color="auto"/>
        <w:right w:val="none" w:sz="0" w:space="0" w:color="auto"/>
      </w:divBdr>
    </w:div>
    <w:div w:id="382220523">
      <w:bodyDiv w:val="1"/>
      <w:marLeft w:val="0"/>
      <w:marRight w:val="0"/>
      <w:marTop w:val="0"/>
      <w:marBottom w:val="0"/>
      <w:divBdr>
        <w:top w:val="none" w:sz="0" w:space="0" w:color="auto"/>
        <w:left w:val="none" w:sz="0" w:space="0" w:color="auto"/>
        <w:bottom w:val="none" w:sz="0" w:space="0" w:color="auto"/>
        <w:right w:val="none" w:sz="0" w:space="0" w:color="auto"/>
      </w:divBdr>
    </w:div>
    <w:div w:id="960191109">
      <w:bodyDiv w:val="1"/>
      <w:marLeft w:val="0"/>
      <w:marRight w:val="0"/>
      <w:marTop w:val="0"/>
      <w:marBottom w:val="0"/>
      <w:divBdr>
        <w:top w:val="none" w:sz="0" w:space="0" w:color="auto"/>
        <w:left w:val="none" w:sz="0" w:space="0" w:color="auto"/>
        <w:bottom w:val="none" w:sz="0" w:space="0" w:color="auto"/>
        <w:right w:val="none" w:sz="0" w:space="0" w:color="auto"/>
      </w:divBdr>
    </w:div>
    <w:div w:id="1813020300">
      <w:bodyDiv w:val="1"/>
      <w:marLeft w:val="0"/>
      <w:marRight w:val="0"/>
      <w:marTop w:val="0"/>
      <w:marBottom w:val="0"/>
      <w:divBdr>
        <w:top w:val="none" w:sz="0" w:space="0" w:color="auto"/>
        <w:left w:val="none" w:sz="0" w:space="0" w:color="auto"/>
        <w:bottom w:val="none" w:sz="0" w:space="0" w:color="auto"/>
        <w:right w:val="none" w:sz="0" w:space="0" w:color="auto"/>
      </w:divBdr>
    </w:div>
    <w:div w:id="1997764324">
      <w:bodyDiv w:val="1"/>
      <w:marLeft w:val="0"/>
      <w:marRight w:val="0"/>
      <w:marTop w:val="0"/>
      <w:marBottom w:val="0"/>
      <w:divBdr>
        <w:top w:val="none" w:sz="0" w:space="0" w:color="auto"/>
        <w:left w:val="none" w:sz="0" w:space="0" w:color="auto"/>
        <w:bottom w:val="none" w:sz="0" w:space="0" w:color="auto"/>
        <w:right w:val="none" w:sz="0" w:space="0" w:color="auto"/>
      </w:divBdr>
    </w:div>
    <w:div w:id="2082098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004E05-1655-4F0D-A82E-A00CE0306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234</cp:revision>
  <cp:lastPrinted>2025-09-03T06:07:00Z</cp:lastPrinted>
  <dcterms:created xsi:type="dcterms:W3CDTF">2020-01-22T09:38:00Z</dcterms:created>
  <dcterms:modified xsi:type="dcterms:W3CDTF">2026-06-19T10:20:00Z</dcterms:modified>
</cp:coreProperties>
</file>